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87C" w:rsidRPr="000C294B" w:rsidRDefault="003B2BC7" w:rsidP="009D787C">
      <w:pPr>
        <w:jc w:val="center"/>
        <w:rPr>
          <w:rFonts w:ascii="Times New Roman" w:hAnsi="Times New Roman" w:cs="Times New Roman"/>
          <w:sz w:val="28"/>
          <w:szCs w:val="28"/>
          <w:lang w:val="kk-KZ"/>
        </w:rPr>
      </w:pPr>
      <w:r>
        <w:rPr>
          <w:rFonts w:ascii="Times New Roman" w:hAnsi="Times New Roman" w:cs="Times New Roman"/>
          <w:b/>
          <w:bCs/>
          <w:sz w:val="28"/>
          <w:szCs w:val="28"/>
          <w:lang w:val="kk-KZ"/>
        </w:rPr>
        <w:t xml:space="preserve"> </w:t>
      </w:r>
      <w:r w:rsidR="009D787C" w:rsidRPr="000C294B">
        <w:rPr>
          <w:rFonts w:ascii="Times New Roman" w:hAnsi="Times New Roman" w:cs="Times New Roman"/>
          <w:b/>
          <w:bCs/>
          <w:sz w:val="28"/>
          <w:szCs w:val="28"/>
          <w:lang w:val="kk-KZ"/>
        </w:rPr>
        <w:t>«Үнем – қоғам қуаты»</w:t>
      </w:r>
      <w:r w:rsidR="009D787C" w:rsidRPr="000C294B">
        <w:rPr>
          <w:rFonts w:ascii="Times New Roman" w:hAnsi="Times New Roman" w:cs="Times New Roman"/>
          <w:sz w:val="28"/>
          <w:szCs w:val="28"/>
          <w:lang w:val="kk-KZ"/>
        </w:rPr>
        <w:t xml:space="preserve"> </w:t>
      </w:r>
    </w:p>
    <w:p w:rsidR="009D787C" w:rsidRPr="000C294B" w:rsidRDefault="009D787C" w:rsidP="009D787C">
      <w:pPr>
        <w:jc w:val="center"/>
        <w:rPr>
          <w:rFonts w:ascii="Times New Roman" w:hAnsi="Times New Roman" w:cs="Times New Roman"/>
          <w:sz w:val="28"/>
          <w:szCs w:val="28"/>
          <w:lang w:val="kk-KZ"/>
        </w:rPr>
      </w:pPr>
      <w:r w:rsidRPr="000C294B">
        <w:rPr>
          <w:rFonts w:ascii="Times New Roman" w:hAnsi="Times New Roman" w:cs="Times New Roman"/>
          <w:sz w:val="28"/>
          <w:szCs w:val="28"/>
          <w:lang w:val="kk-KZ"/>
        </w:rPr>
        <w:t>арнайы жобасының тұжырымдамасы</w:t>
      </w:r>
    </w:p>
    <w:p w:rsidR="009D787C" w:rsidRPr="000C294B" w:rsidRDefault="009D787C" w:rsidP="009D787C">
      <w:pPr>
        <w:jc w:val="center"/>
        <w:rPr>
          <w:rFonts w:ascii="Times New Roman" w:hAnsi="Times New Roman" w:cs="Times New Roman"/>
          <w:sz w:val="28"/>
          <w:szCs w:val="28"/>
          <w:lang w:val="kk-KZ"/>
        </w:rPr>
      </w:pPr>
    </w:p>
    <w:p w:rsidR="009D787C" w:rsidRPr="000C294B" w:rsidRDefault="009D787C" w:rsidP="009D787C">
      <w:pPr>
        <w:ind w:firstLine="709"/>
        <w:rPr>
          <w:rFonts w:ascii="Times New Roman" w:hAnsi="Times New Roman" w:cs="Times New Roman"/>
          <w:b/>
          <w:bCs/>
          <w:sz w:val="28"/>
          <w:szCs w:val="28"/>
          <w:lang w:val="kk-KZ"/>
        </w:rPr>
      </w:pPr>
      <w:r w:rsidRPr="000C294B">
        <w:rPr>
          <w:rFonts w:ascii="Times New Roman" w:hAnsi="Times New Roman" w:cs="Times New Roman"/>
          <w:b/>
          <w:bCs/>
          <w:sz w:val="28"/>
          <w:szCs w:val="28"/>
          <w:lang w:val="kk-KZ"/>
        </w:rPr>
        <w:t>Өзектілігі.</w:t>
      </w:r>
    </w:p>
    <w:p w:rsidR="009D787C" w:rsidRPr="000C294B" w:rsidRDefault="009D787C" w:rsidP="009D787C">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Тиімді тұтыну – қазіргі әлемде қоғам дамуының ажырамас бөлігі болып табылады.</w:t>
      </w:r>
    </w:p>
    <w:p w:rsidR="009D787C" w:rsidRPr="000C294B" w:rsidRDefault="009D787C" w:rsidP="009D787C">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«Прагматизм» ұғымы қазақстандықтарға икемді, қаржылық тұрақты, дені сау, білімді, еңбек нарығында сұранысқа ие болуға, өзінің әлеуетін іске асыруға және құбылмалы әлем жағдайында тез әрекет етуге мүмкіндік беретін бірқатар ұтымды дағдыларды жинақтайды.</w:t>
      </w:r>
    </w:p>
    <w:p w:rsidR="009D787C" w:rsidRPr="000C294B" w:rsidRDefault="009D787C" w:rsidP="009D787C">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Бағдарламаның негізгі бағдарларының бірі ретінде аталған бағытты қазақстандықтардың санасында ұғымның көптүрлілігін бекіту және іс-тәжірибеге бірқатар прагматикалық әдеттерді енгізу үшін кең ақпараттық және жобаға қолдау көрсетуді қажет етеді.</w:t>
      </w:r>
    </w:p>
    <w:p w:rsidR="009D787C" w:rsidRPr="000C294B" w:rsidRDefault="009D787C" w:rsidP="009D787C">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Осыған байланысты, ұтымды дағдыларды дамыту үшін жағдай жасауға мүмкіндік беретін қазақстандықтардың прагматизм дағдыларын дамыту жөніндегі жеке арнайы жобаны іске асыру өзекті болып табылады.</w:t>
      </w:r>
    </w:p>
    <w:p w:rsidR="009D787C" w:rsidRPr="000C294B" w:rsidRDefault="009D787C" w:rsidP="009D787C">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«Рухани жаңғыру» бағдарламасы бойынша</w:t>
      </w:r>
      <w:r w:rsidRPr="000C294B">
        <w:rPr>
          <w:rFonts w:ascii="Times New Roman" w:hAnsi="Times New Roman" w:cs="Times New Roman"/>
          <w:b/>
          <w:sz w:val="28"/>
          <w:szCs w:val="28"/>
          <w:lang w:val="kk-KZ"/>
        </w:rPr>
        <w:t xml:space="preserve"> бағыты – </w:t>
      </w:r>
      <w:r w:rsidRPr="000C294B">
        <w:rPr>
          <w:rFonts w:ascii="Times New Roman" w:hAnsi="Times New Roman" w:cs="Times New Roman"/>
          <w:sz w:val="28"/>
          <w:szCs w:val="28"/>
          <w:lang w:val="kk-KZ"/>
        </w:rPr>
        <w:t>«Тұлғалық даму».</w:t>
      </w:r>
    </w:p>
    <w:p w:rsidR="009D787C" w:rsidRPr="000C294B" w:rsidRDefault="009D787C" w:rsidP="009D787C">
      <w:pPr>
        <w:ind w:firstLine="709"/>
        <w:jc w:val="both"/>
        <w:rPr>
          <w:rFonts w:ascii="Times New Roman" w:hAnsi="Times New Roman" w:cs="Times New Roman"/>
          <w:bCs/>
          <w:sz w:val="28"/>
          <w:szCs w:val="28"/>
          <w:lang w:val="kk-KZ"/>
        </w:rPr>
      </w:pPr>
      <w:r w:rsidRPr="000C294B">
        <w:rPr>
          <w:rFonts w:ascii="Times New Roman" w:hAnsi="Times New Roman" w:cs="Times New Roman"/>
          <w:b/>
          <w:bCs/>
          <w:sz w:val="28"/>
          <w:szCs w:val="28"/>
          <w:lang w:val="kk-KZ"/>
        </w:rPr>
        <w:t>Жобаның мақсаты</w:t>
      </w:r>
      <w:r w:rsidRPr="000C294B">
        <w:rPr>
          <w:rFonts w:ascii="Times New Roman" w:hAnsi="Times New Roman" w:cs="Times New Roman"/>
          <w:bCs/>
          <w:sz w:val="28"/>
          <w:szCs w:val="28"/>
          <w:lang w:val="kk-KZ"/>
        </w:rPr>
        <w:t xml:space="preserve"> – ресурстарды орынды тұтынуды және бөлуді көздейтін прагматикалық өмір салтын қазақстандықтардың </w:t>
      </w:r>
      <w:proofErr w:type="spellStart"/>
      <w:r w:rsidRPr="000C294B">
        <w:rPr>
          <w:rFonts w:ascii="Times New Roman" w:hAnsi="Times New Roman" w:cs="Times New Roman"/>
          <w:bCs/>
          <w:sz w:val="28"/>
          <w:szCs w:val="28"/>
          <w:lang w:val="kk-KZ"/>
        </w:rPr>
        <w:t>құндылықтық</w:t>
      </w:r>
      <w:proofErr w:type="spellEnd"/>
      <w:r w:rsidRPr="000C294B">
        <w:rPr>
          <w:rFonts w:ascii="Times New Roman" w:hAnsi="Times New Roman" w:cs="Times New Roman"/>
          <w:bCs/>
          <w:sz w:val="28"/>
          <w:szCs w:val="28"/>
          <w:lang w:val="kk-KZ"/>
        </w:rPr>
        <w:t xml:space="preserve"> бағдарлары жүйесіне енгізу.</w:t>
      </w:r>
    </w:p>
    <w:p w:rsidR="009D787C" w:rsidRPr="000C294B" w:rsidRDefault="009D787C" w:rsidP="009D787C">
      <w:pPr>
        <w:ind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Осы мақсатқа жету үшін келесі </w:t>
      </w:r>
      <w:r w:rsidRPr="000C294B">
        <w:rPr>
          <w:rFonts w:ascii="Times New Roman" w:hAnsi="Times New Roman" w:cs="Times New Roman"/>
          <w:b/>
          <w:bCs/>
          <w:sz w:val="28"/>
          <w:szCs w:val="28"/>
          <w:lang w:val="kk-KZ"/>
        </w:rPr>
        <w:t>міндеттерді</w:t>
      </w:r>
      <w:r w:rsidRPr="000C294B">
        <w:rPr>
          <w:rFonts w:ascii="Times New Roman" w:hAnsi="Times New Roman" w:cs="Times New Roman"/>
          <w:bCs/>
          <w:sz w:val="28"/>
          <w:szCs w:val="28"/>
          <w:lang w:val="kk-KZ"/>
        </w:rPr>
        <w:t xml:space="preserve"> шешу қажет:</w:t>
      </w:r>
    </w:p>
    <w:p w:rsidR="009D787C" w:rsidRPr="000C294B" w:rsidRDefault="009D787C" w:rsidP="009D787C">
      <w:pPr>
        <w:ind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1) прагматизм ұғымы туралы түсінікті кеңейту;</w:t>
      </w:r>
    </w:p>
    <w:p w:rsidR="009D787C" w:rsidRPr="000C294B" w:rsidRDefault="009D787C" w:rsidP="009D787C">
      <w:pPr>
        <w:ind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2) даму қажеттілігін және өмірге ұтымды көзқарасты тұрақты түсінуді қалыптастыру;</w:t>
      </w:r>
    </w:p>
    <w:p w:rsidR="009D787C" w:rsidRPr="000C294B" w:rsidRDefault="009D787C" w:rsidP="009D787C">
      <w:pPr>
        <w:ind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3) мінез-құлық трендтерін қалыптастыру;</w:t>
      </w:r>
    </w:p>
    <w:p w:rsidR="009D787C" w:rsidRPr="000C294B" w:rsidRDefault="009D787C" w:rsidP="009D787C">
      <w:pPr>
        <w:ind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4) бағыт шеңберінде прагматикалық дағдыларды дамыту үшін жағдай жасау;</w:t>
      </w:r>
    </w:p>
    <w:p w:rsidR="009D787C" w:rsidRPr="000C294B" w:rsidRDefault="009D787C" w:rsidP="009D787C">
      <w:pPr>
        <w:tabs>
          <w:tab w:val="left" w:pos="993"/>
        </w:tabs>
        <w:ind w:firstLine="709"/>
        <w:jc w:val="both"/>
        <w:rPr>
          <w:rFonts w:ascii="Times New Roman" w:hAnsi="Times New Roman" w:cs="Times New Roman"/>
          <w:color w:val="000000" w:themeColor="text1"/>
          <w:sz w:val="28"/>
          <w:szCs w:val="28"/>
          <w:lang w:val="kk-KZ"/>
        </w:rPr>
      </w:pPr>
      <w:r w:rsidRPr="000C294B">
        <w:rPr>
          <w:rFonts w:ascii="Times New Roman" w:hAnsi="Times New Roman" w:cs="Times New Roman"/>
          <w:b/>
          <w:sz w:val="28"/>
          <w:szCs w:val="28"/>
          <w:lang w:val="kk-KZ"/>
        </w:rPr>
        <w:t xml:space="preserve">Арнайы жобаның мақсатты аудиториясы (халық санаты). </w:t>
      </w:r>
      <w:r w:rsidRPr="000C294B">
        <w:rPr>
          <w:rFonts w:ascii="Times New Roman" w:hAnsi="Times New Roman" w:cs="Times New Roman"/>
          <w:color w:val="000000" w:themeColor="text1"/>
          <w:sz w:val="28"/>
          <w:szCs w:val="28"/>
          <w:lang w:val="kk-KZ"/>
        </w:rPr>
        <w:t xml:space="preserve">Жалпы білім беретін мектептердің, </w:t>
      </w:r>
      <w:proofErr w:type="spellStart"/>
      <w:r w:rsidRPr="000C294B">
        <w:rPr>
          <w:rFonts w:ascii="Times New Roman" w:hAnsi="Times New Roman" w:cs="Times New Roman"/>
          <w:color w:val="000000" w:themeColor="text1"/>
          <w:sz w:val="28"/>
          <w:szCs w:val="28"/>
          <w:lang w:val="kk-KZ"/>
        </w:rPr>
        <w:t>ТжКБ-ның</w:t>
      </w:r>
      <w:proofErr w:type="spellEnd"/>
      <w:r w:rsidRPr="000C294B">
        <w:rPr>
          <w:rFonts w:ascii="Times New Roman" w:hAnsi="Times New Roman" w:cs="Times New Roman"/>
          <w:color w:val="000000" w:themeColor="text1"/>
          <w:sz w:val="28"/>
          <w:szCs w:val="28"/>
          <w:lang w:val="kk-KZ"/>
        </w:rPr>
        <w:t xml:space="preserve"> оқушылары, жоғары оқу орындарының студенттері, Қазақстан халқының экономикалық белсенді бөлігі</w:t>
      </w:r>
      <w:r w:rsidRPr="000C294B">
        <w:rPr>
          <w:rFonts w:ascii="Times New Roman" w:hAnsi="Times New Roman" w:cs="Times New Roman"/>
          <w:i/>
          <w:color w:val="000000" w:themeColor="text1"/>
          <w:sz w:val="28"/>
          <w:szCs w:val="28"/>
          <w:lang w:val="kk-KZ"/>
        </w:rPr>
        <w:t xml:space="preserve"> </w:t>
      </w:r>
      <w:r w:rsidRPr="000C294B">
        <w:rPr>
          <w:rFonts w:ascii="Times New Roman" w:hAnsi="Times New Roman" w:cs="Times New Roman"/>
          <w:color w:val="000000" w:themeColor="text1"/>
          <w:sz w:val="28"/>
          <w:szCs w:val="28"/>
          <w:lang w:val="kk-KZ"/>
        </w:rPr>
        <w:t>(оқырмандар мен тыңдаушылардың, мамандардың кең ауқымы).</w:t>
      </w:r>
    </w:p>
    <w:p w:rsidR="009D787C" w:rsidRPr="000C294B" w:rsidRDefault="009D787C" w:rsidP="009D787C">
      <w:pPr>
        <w:ind w:firstLine="709"/>
        <w:jc w:val="both"/>
        <w:rPr>
          <w:rFonts w:ascii="Times New Roman" w:hAnsi="Times New Roman" w:cs="Times New Roman"/>
          <w:b/>
          <w:color w:val="000000" w:themeColor="text1"/>
          <w:sz w:val="28"/>
          <w:szCs w:val="28"/>
          <w:lang w:val="kk-KZ"/>
        </w:rPr>
      </w:pPr>
      <w:r w:rsidRPr="000C294B">
        <w:rPr>
          <w:rFonts w:ascii="Times New Roman" w:hAnsi="Times New Roman" w:cs="Times New Roman"/>
          <w:b/>
          <w:sz w:val="28"/>
          <w:szCs w:val="28"/>
          <w:lang w:val="kk-KZ"/>
        </w:rPr>
        <w:t>Стратегиялық серіктестер</w:t>
      </w:r>
      <w:r w:rsidRPr="000C294B">
        <w:rPr>
          <w:rFonts w:ascii="Times New Roman" w:hAnsi="Times New Roman" w:cs="Times New Roman"/>
          <w:b/>
          <w:color w:val="000000" w:themeColor="text1"/>
          <w:sz w:val="28"/>
          <w:szCs w:val="28"/>
          <w:lang w:val="kk-KZ"/>
        </w:rPr>
        <w:t>.</w:t>
      </w:r>
    </w:p>
    <w:p w:rsidR="009D787C" w:rsidRPr="000C294B" w:rsidRDefault="009D787C" w:rsidP="009D787C">
      <w:pPr>
        <w:tabs>
          <w:tab w:val="left" w:pos="993"/>
        </w:tabs>
        <w:ind w:firstLine="709"/>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Арнайы жоба шеңберінде жергілікті атқарушы органдардың ҮЕҰ-мен және қоғамдық бірлестіктер, жеке тұлғалық өсу орталықтары, кәсіпкерлер, бизнесмендермен ынтымақтастықта мүдделі білім беру ұйымдарымен әріптестікте жүзеге асырылады.</w:t>
      </w:r>
    </w:p>
    <w:p w:rsidR="009D787C" w:rsidRPr="000C294B" w:rsidRDefault="009D787C" w:rsidP="009D787C">
      <w:pPr>
        <w:tabs>
          <w:tab w:val="left" w:pos="993"/>
          <w:tab w:val="left" w:pos="1134"/>
        </w:tabs>
        <w:ind w:firstLine="709"/>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Іске асыру механизмдері.</w:t>
      </w:r>
    </w:p>
    <w:p w:rsidR="009D787C" w:rsidRPr="000C294B" w:rsidRDefault="009D787C" w:rsidP="009D787C">
      <w:pPr>
        <w:pStyle w:val="a4"/>
        <w:numPr>
          <w:ilvl w:val="0"/>
          <w:numId w:val="6"/>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Ақпараттық жұмыс:</w:t>
      </w:r>
    </w:p>
    <w:p w:rsidR="009D787C" w:rsidRPr="000C294B" w:rsidRDefault="009D787C" w:rsidP="009D787C">
      <w:pPr>
        <w:pStyle w:val="a4"/>
        <w:numPr>
          <w:ilvl w:val="0"/>
          <w:numId w:val="7"/>
        </w:numPr>
        <w:tabs>
          <w:tab w:val="left" w:pos="993"/>
          <w:tab w:val="left" w:pos="1134"/>
        </w:tabs>
        <w:spacing w:after="0" w:line="240" w:lineRule="auto"/>
        <w:ind w:left="0" w:firstLine="709"/>
        <w:jc w:val="both"/>
        <w:rPr>
          <w:rFonts w:ascii="Times New Roman" w:hAnsi="Times New Roman" w:cs="Times New Roman"/>
          <w:sz w:val="28"/>
          <w:szCs w:val="28"/>
          <w:lang w:val="kk-KZ"/>
        </w:rPr>
      </w:pPr>
      <w:proofErr w:type="spellStart"/>
      <w:r w:rsidRPr="000C294B">
        <w:rPr>
          <w:rFonts w:ascii="Times New Roman" w:hAnsi="Times New Roman" w:cs="Times New Roman"/>
          <w:sz w:val="28"/>
          <w:szCs w:val="28"/>
          <w:lang w:val="kk-KZ"/>
        </w:rPr>
        <w:t>бейнероликтер</w:t>
      </w:r>
      <w:proofErr w:type="spellEnd"/>
      <w:r w:rsidRPr="000C294B">
        <w:rPr>
          <w:rFonts w:ascii="Times New Roman" w:hAnsi="Times New Roman" w:cs="Times New Roman"/>
          <w:sz w:val="28"/>
          <w:szCs w:val="28"/>
          <w:lang w:val="kk-KZ"/>
        </w:rPr>
        <w:t xml:space="preserve">, </w:t>
      </w:r>
      <w:proofErr w:type="spellStart"/>
      <w:r w:rsidRPr="000C294B">
        <w:rPr>
          <w:rFonts w:ascii="Times New Roman" w:hAnsi="Times New Roman" w:cs="Times New Roman"/>
          <w:sz w:val="28"/>
          <w:szCs w:val="28"/>
          <w:lang w:val="kk-KZ"/>
        </w:rPr>
        <w:t>подкасттар</w:t>
      </w:r>
      <w:proofErr w:type="spellEnd"/>
      <w:r w:rsidRPr="000C294B">
        <w:rPr>
          <w:rFonts w:ascii="Times New Roman" w:hAnsi="Times New Roman" w:cs="Times New Roman"/>
          <w:sz w:val="28"/>
          <w:szCs w:val="28"/>
          <w:lang w:val="kk-KZ"/>
        </w:rPr>
        <w:t xml:space="preserve">, графикалық және мәтіндік материалдар көмегімен прагматикалық мінез-құлық, ұтымды дағдылар тақырыбына БАҚ-та және әлеуметтік желілерде </w:t>
      </w:r>
      <w:proofErr w:type="spellStart"/>
      <w:r w:rsidRPr="000C294B">
        <w:rPr>
          <w:rFonts w:ascii="Times New Roman" w:hAnsi="Times New Roman" w:cs="Times New Roman"/>
          <w:sz w:val="28"/>
          <w:szCs w:val="28"/>
          <w:lang w:val="kk-KZ"/>
        </w:rPr>
        <w:t>контентті</w:t>
      </w:r>
      <w:proofErr w:type="spellEnd"/>
      <w:r w:rsidRPr="000C294B">
        <w:rPr>
          <w:rFonts w:ascii="Times New Roman" w:hAnsi="Times New Roman" w:cs="Times New Roman"/>
          <w:sz w:val="28"/>
          <w:szCs w:val="28"/>
          <w:lang w:val="kk-KZ"/>
        </w:rPr>
        <w:t xml:space="preserve"> жасау және белсенді жылжыту;</w:t>
      </w:r>
    </w:p>
    <w:p w:rsidR="009D787C" w:rsidRPr="000C294B" w:rsidRDefault="009D787C" w:rsidP="009D787C">
      <w:pPr>
        <w:pStyle w:val="a4"/>
        <w:numPr>
          <w:ilvl w:val="0"/>
          <w:numId w:val="7"/>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lastRenderedPageBreak/>
        <w:t xml:space="preserve">материалдарды түпнұсқа ретінде орналастыру үшін бағдарламаның ресми </w:t>
      </w:r>
      <w:proofErr w:type="spellStart"/>
      <w:r w:rsidRPr="000C294B">
        <w:rPr>
          <w:rFonts w:ascii="Times New Roman" w:hAnsi="Times New Roman" w:cs="Times New Roman"/>
          <w:sz w:val="28"/>
          <w:szCs w:val="28"/>
          <w:lang w:val="kk-KZ"/>
        </w:rPr>
        <w:t>ресурсы</w:t>
      </w:r>
      <w:proofErr w:type="spellEnd"/>
      <w:r w:rsidRPr="000C294B">
        <w:rPr>
          <w:rFonts w:ascii="Times New Roman" w:hAnsi="Times New Roman" w:cs="Times New Roman"/>
          <w:sz w:val="28"/>
          <w:szCs w:val="28"/>
          <w:lang w:val="kk-KZ"/>
        </w:rPr>
        <w:t xml:space="preserve"> «</w:t>
      </w:r>
      <w:proofErr w:type="spellStart"/>
      <w:r w:rsidRPr="000C294B">
        <w:rPr>
          <w:rFonts w:ascii="Times New Roman" w:hAnsi="Times New Roman" w:cs="Times New Roman"/>
          <w:sz w:val="28"/>
          <w:szCs w:val="28"/>
          <w:lang w:val="kk-KZ"/>
        </w:rPr>
        <w:t>Ruh</w:t>
      </w:r>
      <w:proofErr w:type="spellEnd"/>
      <w:r w:rsidRPr="000C294B">
        <w:rPr>
          <w:rFonts w:ascii="Times New Roman" w:hAnsi="Times New Roman" w:cs="Times New Roman"/>
          <w:sz w:val="28"/>
          <w:szCs w:val="28"/>
          <w:lang w:val="kk-KZ"/>
        </w:rPr>
        <w:t>.</w:t>
      </w:r>
      <w:proofErr w:type="spellStart"/>
      <w:r w:rsidRPr="000C294B">
        <w:rPr>
          <w:rFonts w:ascii="Times New Roman" w:hAnsi="Times New Roman" w:cs="Times New Roman"/>
          <w:sz w:val="28"/>
          <w:szCs w:val="28"/>
          <w:lang w:val="kk-KZ"/>
        </w:rPr>
        <w:t>kz</w:t>
      </w:r>
      <w:proofErr w:type="spellEnd"/>
      <w:r w:rsidRPr="000C294B">
        <w:rPr>
          <w:rFonts w:ascii="Times New Roman" w:hAnsi="Times New Roman" w:cs="Times New Roman"/>
          <w:sz w:val="28"/>
          <w:szCs w:val="28"/>
          <w:lang w:val="kk-KZ"/>
        </w:rPr>
        <w:t>»  платформасын пайдалану;</w:t>
      </w:r>
    </w:p>
    <w:p w:rsidR="009D787C" w:rsidRPr="000C294B" w:rsidRDefault="009D787C" w:rsidP="009D787C">
      <w:pPr>
        <w:pStyle w:val="a4"/>
        <w:numPr>
          <w:ilvl w:val="0"/>
          <w:numId w:val="7"/>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әлеуметтік желілерде тақырыптарға сәйкес келетін, ірі басылымдарды орналастыру;</w:t>
      </w:r>
    </w:p>
    <w:p w:rsidR="009D787C" w:rsidRPr="000C294B" w:rsidRDefault="009D787C" w:rsidP="009D787C">
      <w:pPr>
        <w:tabs>
          <w:tab w:val="left" w:pos="993"/>
          <w:tab w:val="left" w:pos="1134"/>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жарқын және түсінікті мысалдар арқылы өмірге прагматикалық қатынас ұғымын ашатын вирустық әлеуметтік роликтерді іске қосу.</w:t>
      </w:r>
    </w:p>
    <w:p w:rsidR="009D787C" w:rsidRPr="000C294B" w:rsidRDefault="009D787C" w:rsidP="009D787C">
      <w:pPr>
        <w:pStyle w:val="st"/>
        <w:shd w:val="clear" w:color="auto" w:fill="FFFFFF"/>
        <w:tabs>
          <w:tab w:val="left" w:pos="851"/>
          <w:tab w:val="left" w:pos="993"/>
        </w:tabs>
        <w:spacing w:before="0" w:beforeAutospacing="0" w:after="0" w:afterAutospacing="0"/>
        <w:ind w:firstLine="709"/>
        <w:jc w:val="both"/>
        <w:rPr>
          <w:b/>
          <w:bCs/>
          <w:sz w:val="28"/>
          <w:szCs w:val="28"/>
          <w:lang w:val="kk-KZ"/>
        </w:rPr>
      </w:pPr>
      <w:r w:rsidRPr="000C294B">
        <w:rPr>
          <w:b/>
          <w:bCs/>
          <w:sz w:val="28"/>
          <w:szCs w:val="28"/>
          <w:lang w:val="kk-KZ"/>
        </w:rPr>
        <w:t>NUDGE технологиясын пайдалану.</w:t>
      </w:r>
    </w:p>
    <w:p w:rsidR="009D787C" w:rsidRPr="000C294B" w:rsidRDefault="009D787C" w:rsidP="009D787C">
      <w:pPr>
        <w:pStyle w:val="st"/>
        <w:numPr>
          <w:ilvl w:val="0"/>
          <w:numId w:val="7"/>
        </w:numPr>
        <w:shd w:val="clear" w:color="auto" w:fill="FFFFFF"/>
        <w:tabs>
          <w:tab w:val="left" w:pos="851"/>
          <w:tab w:val="left" w:pos="993"/>
        </w:tabs>
        <w:spacing w:before="0" w:beforeAutospacing="0" w:after="0" w:afterAutospacing="0"/>
        <w:ind w:left="0" w:firstLine="709"/>
        <w:jc w:val="both"/>
        <w:rPr>
          <w:bCs/>
          <w:sz w:val="28"/>
          <w:szCs w:val="28"/>
          <w:lang w:val="kk-KZ"/>
        </w:rPr>
      </w:pPr>
      <w:r w:rsidRPr="000C294B">
        <w:rPr>
          <w:bCs/>
          <w:sz w:val="28"/>
          <w:szCs w:val="28"/>
          <w:lang w:val="kk-KZ"/>
        </w:rPr>
        <w:t xml:space="preserve"> әлеуметтік желілерде </w:t>
      </w:r>
      <w:proofErr w:type="spellStart"/>
      <w:r w:rsidRPr="000C294B">
        <w:rPr>
          <w:bCs/>
          <w:sz w:val="28"/>
          <w:szCs w:val="28"/>
          <w:lang w:val="kk-KZ"/>
        </w:rPr>
        <w:t>мессендждерлер</w:t>
      </w:r>
      <w:proofErr w:type="spellEnd"/>
      <w:r w:rsidRPr="000C294B">
        <w:rPr>
          <w:bCs/>
          <w:sz w:val="28"/>
          <w:szCs w:val="28"/>
          <w:lang w:val="kk-KZ"/>
        </w:rPr>
        <w:t xml:space="preserve"> мен </w:t>
      </w:r>
      <w:proofErr w:type="spellStart"/>
      <w:r w:rsidRPr="000C294B">
        <w:rPr>
          <w:bCs/>
          <w:sz w:val="28"/>
          <w:szCs w:val="28"/>
          <w:lang w:val="kk-KZ"/>
        </w:rPr>
        <w:t>билбордтарда</w:t>
      </w:r>
      <w:proofErr w:type="spellEnd"/>
      <w:r w:rsidRPr="000C294B">
        <w:rPr>
          <w:bCs/>
          <w:sz w:val="28"/>
          <w:szCs w:val="28"/>
          <w:lang w:val="kk-KZ"/>
        </w:rPr>
        <w:t xml:space="preserve"> </w:t>
      </w:r>
      <w:proofErr w:type="spellStart"/>
      <w:r w:rsidRPr="000C294B">
        <w:rPr>
          <w:bCs/>
          <w:sz w:val="28"/>
          <w:szCs w:val="28"/>
          <w:lang w:val="kk-KZ"/>
        </w:rPr>
        <w:t>лозунгтардың</w:t>
      </w:r>
      <w:proofErr w:type="spellEnd"/>
      <w:r w:rsidRPr="000C294B">
        <w:rPr>
          <w:bCs/>
          <w:sz w:val="28"/>
          <w:szCs w:val="28"/>
          <w:lang w:val="kk-KZ"/>
        </w:rPr>
        <w:t xml:space="preserve"> таралуы;</w:t>
      </w:r>
    </w:p>
    <w:p w:rsidR="009D787C" w:rsidRPr="000C294B" w:rsidRDefault="009D787C" w:rsidP="009D787C">
      <w:pPr>
        <w:pStyle w:val="st"/>
        <w:numPr>
          <w:ilvl w:val="0"/>
          <w:numId w:val="7"/>
        </w:numPr>
        <w:shd w:val="clear" w:color="auto" w:fill="FFFFFF"/>
        <w:tabs>
          <w:tab w:val="left" w:pos="851"/>
          <w:tab w:val="left" w:pos="993"/>
        </w:tabs>
        <w:spacing w:before="0" w:beforeAutospacing="0" w:after="0" w:afterAutospacing="0"/>
        <w:ind w:left="0" w:firstLine="709"/>
        <w:jc w:val="both"/>
        <w:rPr>
          <w:bCs/>
          <w:sz w:val="28"/>
          <w:szCs w:val="28"/>
          <w:lang w:val="kk-KZ"/>
        </w:rPr>
      </w:pPr>
      <w:r w:rsidRPr="000C294B">
        <w:rPr>
          <w:bCs/>
          <w:sz w:val="28"/>
          <w:szCs w:val="28"/>
          <w:lang w:val="kk-KZ"/>
        </w:rPr>
        <w:t xml:space="preserve"> іс жүзінде өмір сүруге шақыратын ұлттық дәстүрлерді ілгерілету;</w:t>
      </w:r>
    </w:p>
    <w:p w:rsidR="009D787C" w:rsidRPr="000C294B" w:rsidRDefault="009D787C" w:rsidP="009D787C">
      <w:pPr>
        <w:pStyle w:val="st"/>
        <w:numPr>
          <w:ilvl w:val="0"/>
          <w:numId w:val="7"/>
        </w:numPr>
        <w:shd w:val="clear" w:color="auto" w:fill="FFFFFF"/>
        <w:tabs>
          <w:tab w:val="left" w:pos="851"/>
          <w:tab w:val="left" w:pos="993"/>
        </w:tabs>
        <w:spacing w:before="0" w:beforeAutospacing="0" w:after="0" w:afterAutospacing="0"/>
        <w:ind w:left="0" w:firstLine="709"/>
        <w:jc w:val="both"/>
        <w:rPr>
          <w:bCs/>
          <w:sz w:val="28"/>
          <w:szCs w:val="28"/>
          <w:lang w:val="kk-KZ"/>
        </w:rPr>
      </w:pPr>
      <w:r w:rsidRPr="000C294B">
        <w:rPr>
          <w:bCs/>
          <w:sz w:val="28"/>
          <w:szCs w:val="28"/>
          <w:lang w:val="kk-KZ"/>
        </w:rPr>
        <w:t xml:space="preserve"> өмірде табысқа жеткен прагматиктер тұлғаларын танымал ету;</w:t>
      </w:r>
    </w:p>
    <w:p w:rsidR="009D787C" w:rsidRPr="000C294B" w:rsidRDefault="009D787C" w:rsidP="009D787C">
      <w:pPr>
        <w:pStyle w:val="st"/>
        <w:numPr>
          <w:ilvl w:val="0"/>
          <w:numId w:val="7"/>
        </w:numPr>
        <w:shd w:val="clear" w:color="auto" w:fill="FFFFFF"/>
        <w:tabs>
          <w:tab w:val="left" w:pos="851"/>
          <w:tab w:val="left" w:pos="993"/>
        </w:tabs>
        <w:spacing w:before="0" w:beforeAutospacing="0" w:after="0" w:afterAutospacing="0"/>
        <w:ind w:left="0" w:firstLine="709"/>
        <w:jc w:val="both"/>
        <w:rPr>
          <w:bCs/>
          <w:sz w:val="28"/>
          <w:szCs w:val="28"/>
          <w:lang w:val="kk-KZ"/>
        </w:rPr>
      </w:pPr>
      <w:r w:rsidRPr="000C294B">
        <w:rPr>
          <w:bCs/>
          <w:sz w:val="28"/>
          <w:szCs w:val="28"/>
          <w:lang w:val="kk-KZ"/>
        </w:rPr>
        <w:t xml:space="preserve"> </w:t>
      </w:r>
      <w:proofErr w:type="spellStart"/>
      <w:r w:rsidRPr="000C294B">
        <w:rPr>
          <w:bCs/>
          <w:sz w:val="28"/>
          <w:szCs w:val="28"/>
          <w:lang w:val="kk-KZ"/>
        </w:rPr>
        <w:t>лайфхак</w:t>
      </w:r>
      <w:proofErr w:type="spellEnd"/>
      <w:r w:rsidRPr="000C294B">
        <w:rPr>
          <w:bCs/>
          <w:sz w:val="28"/>
          <w:szCs w:val="28"/>
          <w:lang w:val="kk-KZ"/>
        </w:rPr>
        <w:t xml:space="preserve"> форматындағы ұтымды дағдылардың практикалық пайдасын көрсету </w:t>
      </w:r>
      <w:r w:rsidRPr="000C294B">
        <w:rPr>
          <w:bCs/>
          <w:i/>
          <w:sz w:val="28"/>
          <w:szCs w:val="28"/>
          <w:lang w:val="kk-KZ"/>
        </w:rPr>
        <w:t>(мысалы, коммуналдық қызметтер үшін шотты азайту, қаржыны сауатты бөлуден түскен инвестициялық пайда);</w:t>
      </w:r>
    </w:p>
    <w:p w:rsidR="009D787C" w:rsidRPr="000C294B" w:rsidRDefault="009D787C" w:rsidP="009D787C">
      <w:pPr>
        <w:pStyle w:val="st"/>
        <w:numPr>
          <w:ilvl w:val="0"/>
          <w:numId w:val="7"/>
        </w:numPr>
        <w:shd w:val="clear" w:color="auto" w:fill="FFFFFF"/>
        <w:tabs>
          <w:tab w:val="left" w:pos="851"/>
          <w:tab w:val="left" w:pos="993"/>
        </w:tabs>
        <w:spacing w:before="0" w:beforeAutospacing="0" w:after="0" w:afterAutospacing="0"/>
        <w:ind w:left="0" w:firstLine="709"/>
        <w:jc w:val="both"/>
        <w:rPr>
          <w:bCs/>
          <w:sz w:val="28"/>
          <w:szCs w:val="28"/>
          <w:lang w:val="kk-KZ"/>
        </w:rPr>
      </w:pPr>
      <w:r w:rsidRPr="000C294B">
        <w:rPr>
          <w:bCs/>
          <w:sz w:val="28"/>
          <w:szCs w:val="28"/>
          <w:lang w:val="kk-KZ"/>
        </w:rPr>
        <w:t xml:space="preserve"> адам бейнесі бойынша ойдан шығарылған </w:t>
      </w:r>
      <w:proofErr w:type="spellStart"/>
      <w:r w:rsidRPr="000C294B">
        <w:rPr>
          <w:bCs/>
          <w:sz w:val="28"/>
          <w:szCs w:val="28"/>
          <w:lang w:val="kk-KZ"/>
        </w:rPr>
        <w:t>прагматик-кейіпкерлерді</w:t>
      </w:r>
      <w:proofErr w:type="spellEnd"/>
      <w:r w:rsidRPr="000C294B">
        <w:rPr>
          <w:bCs/>
          <w:sz w:val="28"/>
          <w:szCs w:val="28"/>
          <w:lang w:val="kk-KZ"/>
        </w:rPr>
        <w:t xml:space="preserve"> жасау, олар әлеуметтік желілердегі тұлғасы арқылы практикалық тәжірибе негізінде түрлі шешімдерді қабылдаудың салдарын көрсететін </w:t>
      </w:r>
      <w:proofErr w:type="spellStart"/>
      <w:r w:rsidRPr="000C294B">
        <w:rPr>
          <w:bCs/>
          <w:sz w:val="28"/>
          <w:szCs w:val="28"/>
          <w:lang w:val="kk-KZ"/>
        </w:rPr>
        <w:t>болады/көп</w:t>
      </w:r>
      <w:proofErr w:type="spellEnd"/>
      <w:r w:rsidRPr="000C294B">
        <w:rPr>
          <w:bCs/>
          <w:sz w:val="28"/>
          <w:szCs w:val="28"/>
          <w:lang w:val="kk-KZ"/>
        </w:rPr>
        <w:t xml:space="preserve"> сериялы </w:t>
      </w:r>
      <w:proofErr w:type="spellStart"/>
      <w:r w:rsidRPr="000C294B">
        <w:rPr>
          <w:bCs/>
          <w:sz w:val="28"/>
          <w:szCs w:val="28"/>
          <w:lang w:val="kk-KZ"/>
        </w:rPr>
        <w:t>видеография/заманауи</w:t>
      </w:r>
      <w:proofErr w:type="spellEnd"/>
      <w:r w:rsidRPr="000C294B">
        <w:rPr>
          <w:bCs/>
          <w:sz w:val="28"/>
          <w:szCs w:val="28"/>
          <w:lang w:val="kk-KZ"/>
        </w:rPr>
        <w:t xml:space="preserve"> анимациялық сериал көрсету;</w:t>
      </w:r>
    </w:p>
    <w:p w:rsidR="009D787C" w:rsidRPr="000C294B" w:rsidRDefault="009D787C" w:rsidP="009D787C">
      <w:pPr>
        <w:pStyle w:val="st"/>
        <w:numPr>
          <w:ilvl w:val="0"/>
          <w:numId w:val="7"/>
        </w:numPr>
        <w:shd w:val="clear" w:color="auto" w:fill="FFFFFF"/>
        <w:tabs>
          <w:tab w:val="left" w:pos="851"/>
          <w:tab w:val="left" w:pos="993"/>
        </w:tabs>
        <w:spacing w:before="0" w:beforeAutospacing="0" w:after="0" w:afterAutospacing="0"/>
        <w:ind w:left="0" w:firstLine="709"/>
        <w:jc w:val="both"/>
        <w:rPr>
          <w:bCs/>
          <w:sz w:val="28"/>
          <w:szCs w:val="28"/>
          <w:lang w:val="kk-KZ"/>
        </w:rPr>
      </w:pPr>
      <w:r w:rsidRPr="000C294B">
        <w:rPr>
          <w:bCs/>
          <w:sz w:val="28"/>
          <w:szCs w:val="28"/>
          <w:lang w:val="kk-KZ"/>
        </w:rPr>
        <w:t xml:space="preserve"> мобильді қосымша форматында прагматикалық әдеттерді қалыптастыру бойынша пайдалы кеңестері бар </w:t>
      </w:r>
      <w:proofErr w:type="spellStart"/>
      <w:r w:rsidRPr="000C294B">
        <w:rPr>
          <w:bCs/>
          <w:sz w:val="28"/>
          <w:szCs w:val="28"/>
          <w:lang w:val="kk-KZ"/>
        </w:rPr>
        <w:t>чек-парақты</w:t>
      </w:r>
      <w:proofErr w:type="spellEnd"/>
      <w:r w:rsidRPr="000C294B">
        <w:rPr>
          <w:bCs/>
          <w:sz w:val="28"/>
          <w:szCs w:val="28"/>
          <w:lang w:val="kk-KZ"/>
        </w:rPr>
        <w:t xml:space="preserve"> қалыптастыру және танымал ету, онда өз прогресін қадағалауға және белгілі бір рейтингке қол жеткізгені үшін материалдық емес сыйақы алуға болады;</w:t>
      </w:r>
    </w:p>
    <w:p w:rsidR="009D787C" w:rsidRPr="000C294B" w:rsidRDefault="009D787C" w:rsidP="009D787C">
      <w:pPr>
        <w:pStyle w:val="st"/>
        <w:numPr>
          <w:ilvl w:val="0"/>
          <w:numId w:val="7"/>
        </w:numPr>
        <w:shd w:val="clear" w:color="auto" w:fill="FFFFFF"/>
        <w:tabs>
          <w:tab w:val="left" w:pos="851"/>
          <w:tab w:val="left" w:pos="993"/>
        </w:tabs>
        <w:spacing w:before="0" w:beforeAutospacing="0" w:after="0" w:afterAutospacing="0"/>
        <w:ind w:left="0" w:firstLine="709"/>
        <w:jc w:val="both"/>
        <w:rPr>
          <w:bCs/>
          <w:sz w:val="28"/>
          <w:szCs w:val="28"/>
          <w:lang w:val="kk-KZ"/>
        </w:rPr>
      </w:pPr>
      <w:r w:rsidRPr="000C294B">
        <w:rPr>
          <w:bCs/>
          <w:sz w:val="28"/>
          <w:szCs w:val="28"/>
          <w:lang w:val="kk-KZ"/>
        </w:rPr>
        <w:t xml:space="preserve"> салауатты өмір салтын жүргізу үшін жағдай жасау </w:t>
      </w:r>
      <w:r w:rsidRPr="000C294B">
        <w:rPr>
          <w:bCs/>
          <w:i/>
          <w:sz w:val="28"/>
          <w:szCs w:val="28"/>
          <w:lang w:val="kk-KZ"/>
        </w:rPr>
        <w:t xml:space="preserve">(жазғы кезеңде ашық аспан астындағы жаттығулар, алаңдар, </w:t>
      </w:r>
      <w:proofErr w:type="spellStart"/>
      <w:r w:rsidRPr="000C294B">
        <w:rPr>
          <w:bCs/>
          <w:i/>
          <w:sz w:val="28"/>
          <w:szCs w:val="28"/>
          <w:lang w:val="kk-KZ"/>
        </w:rPr>
        <w:t>веложолдар</w:t>
      </w:r>
      <w:proofErr w:type="spellEnd"/>
      <w:r w:rsidRPr="000C294B">
        <w:rPr>
          <w:bCs/>
          <w:i/>
          <w:sz w:val="28"/>
          <w:szCs w:val="28"/>
          <w:lang w:val="kk-KZ"/>
        </w:rPr>
        <w:t>)</w:t>
      </w:r>
      <w:r w:rsidRPr="000C294B">
        <w:rPr>
          <w:bCs/>
          <w:sz w:val="28"/>
          <w:szCs w:val="28"/>
          <w:lang w:val="kk-KZ"/>
        </w:rPr>
        <w:t xml:space="preserve"> және экологиялық мінез-құлық </w:t>
      </w:r>
      <w:r w:rsidRPr="000C294B">
        <w:rPr>
          <w:bCs/>
          <w:i/>
          <w:sz w:val="28"/>
          <w:szCs w:val="28"/>
          <w:lang w:val="kk-KZ"/>
        </w:rPr>
        <w:t>(қоқысты бөлек жинау бойынша мастер-класстар, қоқыс алаңдарындағы арнайы контейнерлер).</w:t>
      </w:r>
    </w:p>
    <w:p w:rsidR="009D787C" w:rsidRPr="000C294B" w:rsidRDefault="009D787C" w:rsidP="009D787C">
      <w:pPr>
        <w:pStyle w:val="a4"/>
        <w:numPr>
          <w:ilvl w:val="0"/>
          <w:numId w:val="3"/>
        </w:numPr>
        <w:tabs>
          <w:tab w:val="left" w:pos="993"/>
        </w:tabs>
        <w:spacing w:after="0" w:line="240" w:lineRule="auto"/>
        <w:ind w:left="0" w:firstLine="709"/>
        <w:jc w:val="both"/>
        <w:rPr>
          <w:rFonts w:ascii="Times New Roman" w:hAnsi="Times New Roman" w:cs="Times New Roman"/>
          <w:bCs/>
          <w:color w:val="000000" w:themeColor="text1"/>
          <w:sz w:val="28"/>
          <w:szCs w:val="28"/>
          <w:lang w:val="kk-KZ"/>
        </w:rPr>
      </w:pPr>
      <w:r w:rsidRPr="000C294B">
        <w:rPr>
          <w:rFonts w:ascii="Times New Roman" w:hAnsi="Times New Roman" w:cs="Times New Roman"/>
          <w:color w:val="000000" w:themeColor="text1"/>
          <w:sz w:val="28"/>
          <w:szCs w:val="28"/>
          <w:lang w:val="kk-KZ"/>
        </w:rPr>
        <w:t xml:space="preserve">Прагматикалық өмір салтының артықшылықтарын көрсету және вирусты трендтерді құру үшін </w:t>
      </w:r>
      <w:r w:rsidRPr="000C294B">
        <w:rPr>
          <w:rFonts w:ascii="Times New Roman" w:hAnsi="Times New Roman" w:cs="Times New Roman"/>
          <w:b/>
          <w:color w:val="000000" w:themeColor="text1"/>
          <w:sz w:val="28"/>
          <w:szCs w:val="28"/>
          <w:lang w:val="kk-KZ"/>
        </w:rPr>
        <w:t xml:space="preserve">танымал </w:t>
      </w:r>
      <w:proofErr w:type="spellStart"/>
      <w:r w:rsidRPr="000C294B">
        <w:rPr>
          <w:rFonts w:ascii="Times New Roman" w:hAnsi="Times New Roman" w:cs="Times New Roman"/>
          <w:b/>
          <w:color w:val="000000" w:themeColor="text1"/>
          <w:sz w:val="28"/>
          <w:szCs w:val="28"/>
          <w:lang w:val="kk-KZ"/>
        </w:rPr>
        <w:t>блогерлерді</w:t>
      </w:r>
      <w:proofErr w:type="spellEnd"/>
      <w:r w:rsidRPr="000C294B">
        <w:rPr>
          <w:rFonts w:ascii="Times New Roman" w:hAnsi="Times New Roman" w:cs="Times New Roman"/>
          <w:b/>
          <w:color w:val="000000" w:themeColor="text1"/>
          <w:sz w:val="28"/>
          <w:szCs w:val="28"/>
          <w:lang w:val="kk-KZ"/>
        </w:rPr>
        <w:t xml:space="preserve"> тарту</w:t>
      </w:r>
      <w:r w:rsidRPr="000C294B">
        <w:rPr>
          <w:rFonts w:ascii="Times New Roman" w:hAnsi="Times New Roman" w:cs="Times New Roman"/>
          <w:color w:val="000000" w:themeColor="text1"/>
          <w:sz w:val="28"/>
          <w:szCs w:val="28"/>
          <w:lang w:val="kk-KZ"/>
        </w:rPr>
        <w:t xml:space="preserve"> (тиімді тұтыну, сәнді мерекелерден бас тарту, салауатты өмір салтын жүргізу, жоспарлау және т. б. дағдылары).</w:t>
      </w:r>
    </w:p>
    <w:p w:rsidR="009D787C" w:rsidRPr="000C294B" w:rsidRDefault="009D787C" w:rsidP="009D787C">
      <w:pPr>
        <w:pStyle w:val="a4"/>
        <w:numPr>
          <w:ilvl w:val="0"/>
          <w:numId w:val="3"/>
        </w:numPr>
        <w:tabs>
          <w:tab w:val="left" w:pos="993"/>
        </w:tabs>
        <w:spacing w:after="0" w:line="240" w:lineRule="auto"/>
        <w:ind w:left="0"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Болашақ дағдыларын дамытуға бағытталған мектеп бағдарламасына </w:t>
      </w:r>
      <w:r w:rsidRPr="000C294B">
        <w:rPr>
          <w:rFonts w:ascii="Times New Roman" w:hAnsi="Times New Roman" w:cs="Times New Roman"/>
          <w:b/>
          <w:bCs/>
          <w:sz w:val="28"/>
          <w:szCs w:val="28"/>
          <w:lang w:val="kk-KZ"/>
        </w:rPr>
        <w:t>арнайы пәндерді енгізу</w:t>
      </w:r>
      <w:r w:rsidRPr="000C294B">
        <w:rPr>
          <w:rFonts w:ascii="Times New Roman" w:hAnsi="Times New Roman" w:cs="Times New Roman"/>
          <w:bCs/>
          <w:sz w:val="28"/>
          <w:szCs w:val="28"/>
          <w:lang w:val="kk-KZ"/>
        </w:rPr>
        <w:t xml:space="preserve"> (</w:t>
      </w:r>
      <w:proofErr w:type="spellStart"/>
      <w:r w:rsidRPr="000C294B">
        <w:rPr>
          <w:rFonts w:ascii="Times New Roman" w:hAnsi="Times New Roman" w:cs="Times New Roman"/>
          <w:bCs/>
          <w:sz w:val="28"/>
          <w:szCs w:val="28"/>
          <w:lang w:val="kk-KZ"/>
        </w:rPr>
        <w:t>тайм-менеджмент</w:t>
      </w:r>
      <w:proofErr w:type="spellEnd"/>
      <w:r w:rsidRPr="000C294B">
        <w:rPr>
          <w:rFonts w:ascii="Times New Roman" w:hAnsi="Times New Roman" w:cs="Times New Roman"/>
          <w:bCs/>
          <w:sz w:val="28"/>
          <w:szCs w:val="28"/>
          <w:lang w:val="kk-KZ"/>
        </w:rPr>
        <w:t xml:space="preserve">, сыни ойлау, құқықтық және қаржылық сауаттылық және т.б.), сондай-ақ ашық университет жобасы шеңберінде дәрістер мен оқыту тренингтерін құру </w:t>
      </w:r>
      <w:proofErr w:type="spellStart"/>
      <w:r w:rsidRPr="000C294B">
        <w:rPr>
          <w:rFonts w:ascii="Times New Roman" w:hAnsi="Times New Roman" w:cs="Times New Roman"/>
          <w:bCs/>
          <w:sz w:val="28"/>
          <w:szCs w:val="28"/>
          <w:lang w:val="kk-KZ"/>
        </w:rPr>
        <w:t>OpenU</w:t>
      </w:r>
      <w:proofErr w:type="spellEnd"/>
      <w:r w:rsidRPr="000C294B">
        <w:rPr>
          <w:rFonts w:ascii="Times New Roman" w:hAnsi="Times New Roman" w:cs="Times New Roman"/>
          <w:bCs/>
          <w:sz w:val="28"/>
          <w:szCs w:val="28"/>
          <w:lang w:val="kk-KZ"/>
        </w:rPr>
        <w:t>.</w:t>
      </w:r>
      <w:proofErr w:type="spellStart"/>
      <w:r w:rsidRPr="000C294B">
        <w:rPr>
          <w:rFonts w:ascii="Times New Roman" w:hAnsi="Times New Roman" w:cs="Times New Roman"/>
          <w:bCs/>
          <w:sz w:val="28"/>
          <w:szCs w:val="28"/>
          <w:lang w:val="kk-KZ"/>
        </w:rPr>
        <w:t>kz</w:t>
      </w:r>
      <w:proofErr w:type="spellEnd"/>
      <w:r w:rsidRPr="000C294B">
        <w:rPr>
          <w:rFonts w:ascii="Times New Roman" w:hAnsi="Times New Roman" w:cs="Times New Roman"/>
          <w:bCs/>
          <w:sz w:val="28"/>
          <w:szCs w:val="28"/>
          <w:lang w:val="kk-KZ"/>
        </w:rPr>
        <w:t xml:space="preserve"> әрбір адам өзіне және өз мамандығына арналған өзектілігіне сәйкес ұтымды дағдыларды қалыптастыруға еркін қол жеткізе алуы үшін.</w:t>
      </w:r>
    </w:p>
    <w:p w:rsidR="009D787C" w:rsidRPr="000C294B" w:rsidRDefault="009D787C" w:rsidP="009D787C">
      <w:pPr>
        <w:pStyle w:val="a4"/>
        <w:tabs>
          <w:tab w:val="left" w:pos="993"/>
        </w:tabs>
        <w:spacing w:after="0" w:line="240" w:lineRule="auto"/>
        <w:ind w:left="0" w:firstLine="709"/>
        <w:jc w:val="both"/>
        <w:rPr>
          <w:rFonts w:ascii="Times New Roman" w:hAnsi="Times New Roman" w:cs="Times New Roman"/>
          <w:bCs/>
          <w:i/>
          <w:sz w:val="28"/>
          <w:szCs w:val="28"/>
          <w:lang w:val="kk-KZ"/>
        </w:rPr>
      </w:pPr>
      <w:proofErr w:type="spellStart"/>
      <w:r w:rsidRPr="000C294B">
        <w:rPr>
          <w:rFonts w:ascii="Times New Roman" w:hAnsi="Times New Roman" w:cs="Times New Roman"/>
          <w:bCs/>
          <w:i/>
          <w:sz w:val="28"/>
          <w:szCs w:val="28"/>
          <w:lang w:val="kk-KZ"/>
        </w:rPr>
        <w:t>Контентті</w:t>
      </w:r>
      <w:proofErr w:type="spellEnd"/>
      <w:r w:rsidRPr="000C294B">
        <w:rPr>
          <w:rFonts w:ascii="Times New Roman" w:hAnsi="Times New Roman" w:cs="Times New Roman"/>
          <w:bCs/>
          <w:i/>
          <w:sz w:val="28"/>
          <w:szCs w:val="28"/>
          <w:lang w:val="kk-KZ"/>
        </w:rPr>
        <w:t xml:space="preserve"> әзірлеу кезінде белгілі бір кәсіп өкілдеріне (заңгерлер, экономистер, педагогтар және т.б.) дамыту қажет, адамдарға жаңа ақпаратқа бағдар беру оңайырақ болуы үшін дағдылары бар топтамалардың болуын қарастыру керек.</w:t>
      </w:r>
    </w:p>
    <w:p w:rsidR="009D787C" w:rsidRPr="000C294B" w:rsidRDefault="009D787C" w:rsidP="009D787C">
      <w:pPr>
        <w:pStyle w:val="a4"/>
        <w:tabs>
          <w:tab w:val="left" w:pos="993"/>
        </w:tabs>
        <w:spacing w:after="0" w:line="240" w:lineRule="auto"/>
        <w:ind w:left="0" w:firstLine="709"/>
        <w:jc w:val="both"/>
        <w:rPr>
          <w:rFonts w:ascii="Times New Roman" w:hAnsi="Times New Roman" w:cs="Times New Roman"/>
          <w:color w:val="000000" w:themeColor="text1"/>
          <w:sz w:val="28"/>
          <w:szCs w:val="28"/>
          <w:lang w:val="kk-KZ"/>
        </w:rPr>
      </w:pPr>
      <w:r w:rsidRPr="000C294B">
        <w:rPr>
          <w:rFonts w:ascii="Times New Roman" w:hAnsi="Times New Roman" w:cs="Times New Roman"/>
          <w:b/>
          <w:sz w:val="28"/>
          <w:szCs w:val="28"/>
          <w:lang w:val="kk-KZ"/>
        </w:rPr>
        <w:t>Арнайы жобаның администраторы:</w:t>
      </w:r>
      <w:r w:rsidRPr="000C294B">
        <w:rPr>
          <w:rFonts w:ascii="Times New Roman" w:hAnsi="Times New Roman" w:cs="Times New Roman"/>
          <w:color w:val="000000" w:themeColor="text1"/>
          <w:sz w:val="28"/>
          <w:szCs w:val="28"/>
          <w:lang w:val="kk-KZ"/>
        </w:rPr>
        <w:t xml:space="preserve"> Қазақстан Республикасы Ақпарат және қоғамдық даму министрлігі.</w:t>
      </w:r>
    </w:p>
    <w:p w:rsidR="009D787C" w:rsidRPr="000C294B" w:rsidRDefault="009D787C" w:rsidP="009D787C">
      <w:pPr>
        <w:pStyle w:val="a4"/>
        <w:tabs>
          <w:tab w:val="left" w:pos="993"/>
        </w:tabs>
        <w:spacing w:after="0" w:line="240" w:lineRule="auto"/>
        <w:ind w:left="0" w:firstLine="709"/>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Нәтижелерді бағалау индикаторлары:</w:t>
      </w:r>
    </w:p>
    <w:p w:rsidR="009D787C" w:rsidRPr="000C294B" w:rsidRDefault="009D787C" w:rsidP="009D787C">
      <w:pPr>
        <w:pStyle w:val="a4"/>
        <w:numPr>
          <w:ilvl w:val="0"/>
          <w:numId w:val="5"/>
        </w:numPr>
        <w:tabs>
          <w:tab w:val="left" w:pos="993"/>
          <w:tab w:val="left" w:pos="1134"/>
        </w:tabs>
        <w:spacing w:after="0" w:line="240" w:lineRule="auto"/>
        <w:ind w:left="0"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lastRenderedPageBreak/>
        <w:t>Республикалық маңызы бар қалаларда (</w:t>
      </w:r>
      <w:proofErr w:type="spellStart"/>
      <w:r w:rsidRPr="000C294B">
        <w:rPr>
          <w:rFonts w:ascii="Times New Roman" w:hAnsi="Times New Roman" w:cs="Times New Roman"/>
          <w:bCs/>
          <w:sz w:val="28"/>
          <w:szCs w:val="28"/>
          <w:lang w:val="kk-KZ"/>
        </w:rPr>
        <w:t>Нұр-сұлтан</w:t>
      </w:r>
      <w:proofErr w:type="spellEnd"/>
      <w:r w:rsidRPr="000C294B">
        <w:rPr>
          <w:rFonts w:ascii="Times New Roman" w:hAnsi="Times New Roman" w:cs="Times New Roman"/>
          <w:bCs/>
          <w:sz w:val="28"/>
          <w:szCs w:val="28"/>
          <w:lang w:val="kk-KZ"/>
        </w:rPr>
        <w:t xml:space="preserve">, Алматы, Шымкент) және </w:t>
      </w:r>
      <w:r w:rsidR="00F26285" w:rsidRPr="000C294B">
        <w:rPr>
          <w:rFonts w:ascii="Times New Roman" w:hAnsi="Times New Roman" w:cs="Times New Roman"/>
          <w:bCs/>
          <w:sz w:val="28"/>
          <w:szCs w:val="28"/>
          <w:lang w:val="kk-KZ"/>
        </w:rPr>
        <w:t xml:space="preserve">облыстарда </w:t>
      </w:r>
      <w:r w:rsidRPr="000C294B">
        <w:rPr>
          <w:rFonts w:ascii="Times New Roman" w:hAnsi="Times New Roman" w:cs="Times New Roman"/>
          <w:bCs/>
          <w:sz w:val="28"/>
          <w:szCs w:val="28"/>
          <w:lang w:val="kk-KZ"/>
        </w:rPr>
        <w:t>БАҚ-та және жарнамалық алаңдарда (</w:t>
      </w:r>
      <w:proofErr w:type="spellStart"/>
      <w:r w:rsidRPr="000C294B">
        <w:rPr>
          <w:rFonts w:ascii="Times New Roman" w:hAnsi="Times New Roman" w:cs="Times New Roman"/>
          <w:bCs/>
          <w:sz w:val="28"/>
          <w:szCs w:val="28"/>
          <w:lang w:val="kk-KZ"/>
        </w:rPr>
        <w:t>билбордтар</w:t>
      </w:r>
      <w:proofErr w:type="spellEnd"/>
      <w:r w:rsidRPr="000C294B">
        <w:rPr>
          <w:rFonts w:ascii="Times New Roman" w:hAnsi="Times New Roman" w:cs="Times New Roman"/>
          <w:bCs/>
          <w:sz w:val="28"/>
          <w:szCs w:val="28"/>
          <w:lang w:val="kk-KZ"/>
        </w:rPr>
        <w:t>, қоғамдық көлік, ақпараттық стендтер) ақпараттық кампания жүргізу;</w:t>
      </w:r>
    </w:p>
    <w:p w:rsidR="009D787C" w:rsidRPr="000C294B" w:rsidRDefault="009D787C" w:rsidP="009D787C">
      <w:pPr>
        <w:pStyle w:val="a4"/>
        <w:numPr>
          <w:ilvl w:val="0"/>
          <w:numId w:val="5"/>
        </w:numPr>
        <w:tabs>
          <w:tab w:val="left" w:pos="993"/>
          <w:tab w:val="left" w:pos="1134"/>
        </w:tabs>
        <w:spacing w:after="0" w:line="240" w:lineRule="auto"/>
        <w:ind w:left="0"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танымал адамдарды, </w:t>
      </w:r>
      <w:proofErr w:type="spellStart"/>
      <w:r w:rsidRPr="000C294B">
        <w:rPr>
          <w:rFonts w:ascii="Times New Roman" w:hAnsi="Times New Roman" w:cs="Times New Roman"/>
          <w:bCs/>
          <w:sz w:val="28"/>
          <w:szCs w:val="28"/>
          <w:lang w:val="kk-KZ"/>
        </w:rPr>
        <w:t>блогерлерді</w:t>
      </w:r>
      <w:proofErr w:type="spellEnd"/>
      <w:r w:rsidRPr="000C294B">
        <w:rPr>
          <w:rFonts w:ascii="Times New Roman" w:hAnsi="Times New Roman" w:cs="Times New Roman"/>
          <w:bCs/>
          <w:sz w:val="28"/>
          <w:szCs w:val="28"/>
          <w:lang w:val="kk-KZ"/>
        </w:rPr>
        <w:t>, қоғамдық пікір көшбасшыларын жүргізіп отырған жұмысқа тарту;</w:t>
      </w:r>
    </w:p>
    <w:p w:rsidR="009D787C" w:rsidRPr="000C294B" w:rsidRDefault="009D787C" w:rsidP="009D787C">
      <w:pPr>
        <w:pStyle w:val="a4"/>
        <w:numPr>
          <w:ilvl w:val="0"/>
          <w:numId w:val="5"/>
        </w:numPr>
        <w:tabs>
          <w:tab w:val="left" w:pos="993"/>
          <w:tab w:val="left" w:pos="1134"/>
        </w:tabs>
        <w:spacing w:after="0" w:line="240" w:lineRule="auto"/>
        <w:ind w:left="0"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әлеуметтік желілерде, танымал </w:t>
      </w:r>
      <w:proofErr w:type="spellStart"/>
      <w:r w:rsidRPr="000C294B">
        <w:rPr>
          <w:rFonts w:ascii="Times New Roman" w:hAnsi="Times New Roman" w:cs="Times New Roman"/>
          <w:bCs/>
          <w:sz w:val="28"/>
          <w:szCs w:val="28"/>
          <w:lang w:val="kk-KZ"/>
        </w:rPr>
        <w:t>пабликтарда</w:t>
      </w:r>
      <w:proofErr w:type="spellEnd"/>
      <w:r w:rsidRPr="000C294B">
        <w:rPr>
          <w:rFonts w:ascii="Times New Roman" w:hAnsi="Times New Roman" w:cs="Times New Roman"/>
          <w:bCs/>
          <w:sz w:val="28"/>
          <w:szCs w:val="28"/>
          <w:lang w:val="kk-KZ"/>
        </w:rPr>
        <w:t xml:space="preserve"> және </w:t>
      </w:r>
      <w:proofErr w:type="spellStart"/>
      <w:r w:rsidRPr="000C294B">
        <w:rPr>
          <w:rFonts w:ascii="Times New Roman" w:hAnsi="Times New Roman" w:cs="Times New Roman"/>
          <w:bCs/>
          <w:sz w:val="28"/>
          <w:szCs w:val="28"/>
          <w:lang w:val="kk-KZ"/>
        </w:rPr>
        <w:t>блогерлердің</w:t>
      </w:r>
      <w:proofErr w:type="spellEnd"/>
      <w:r w:rsidRPr="000C294B">
        <w:rPr>
          <w:rFonts w:ascii="Times New Roman" w:hAnsi="Times New Roman" w:cs="Times New Roman"/>
          <w:bCs/>
          <w:sz w:val="28"/>
          <w:szCs w:val="28"/>
          <w:lang w:val="kk-KZ"/>
        </w:rPr>
        <w:t xml:space="preserve"> жарияланымдарында орналастыру;</w:t>
      </w:r>
    </w:p>
    <w:p w:rsidR="009D787C" w:rsidRPr="000C294B" w:rsidRDefault="009D787C" w:rsidP="009D787C">
      <w:pPr>
        <w:pStyle w:val="a4"/>
        <w:numPr>
          <w:ilvl w:val="0"/>
          <w:numId w:val="5"/>
        </w:numPr>
        <w:tabs>
          <w:tab w:val="left" w:pos="993"/>
          <w:tab w:val="left" w:pos="1134"/>
        </w:tabs>
        <w:spacing w:after="0" w:line="240" w:lineRule="auto"/>
        <w:ind w:left="0"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балалар мен жастарға арналған заманауи </w:t>
      </w:r>
      <w:proofErr w:type="spellStart"/>
      <w:r w:rsidRPr="000C294B">
        <w:rPr>
          <w:rFonts w:ascii="Times New Roman" w:hAnsi="Times New Roman" w:cs="Times New Roman"/>
          <w:bCs/>
          <w:sz w:val="28"/>
          <w:szCs w:val="28"/>
          <w:lang w:val="kk-KZ"/>
        </w:rPr>
        <w:t>аудиовизуалды</w:t>
      </w:r>
      <w:proofErr w:type="spellEnd"/>
      <w:r w:rsidRPr="000C294B">
        <w:rPr>
          <w:rFonts w:ascii="Times New Roman" w:hAnsi="Times New Roman" w:cs="Times New Roman"/>
          <w:bCs/>
          <w:sz w:val="28"/>
          <w:szCs w:val="28"/>
          <w:lang w:val="kk-KZ"/>
        </w:rPr>
        <w:t xml:space="preserve"> </w:t>
      </w:r>
      <w:proofErr w:type="spellStart"/>
      <w:r w:rsidRPr="000C294B">
        <w:rPr>
          <w:rFonts w:ascii="Times New Roman" w:hAnsi="Times New Roman" w:cs="Times New Roman"/>
          <w:bCs/>
          <w:sz w:val="28"/>
          <w:szCs w:val="28"/>
          <w:lang w:val="kk-KZ"/>
        </w:rPr>
        <w:t>контент</w:t>
      </w:r>
      <w:proofErr w:type="spellEnd"/>
      <w:r w:rsidRPr="000C294B">
        <w:rPr>
          <w:rFonts w:ascii="Times New Roman" w:hAnsi="Times New Roman" w:cs="Times New Roman"/>
          <w:bCs/>
          <w:sz w:val="28"/>
          <w:szCs w:val="28"/>
          <w:lang w:val="kk-KZ"/>
        </w:rPr>
        <w:t xml:space="preserve"> өндіру;</w:t>
      </w:r>
    </w:p>
    <w:p w:rsidR="009D787C" w:rsidRPr="000C294B" w:rsidRDefault="009D787C" w:rsidP="009D787C">
      <w:pPr>
        <w:pStyle w:val="a4"/>
        <w:numPr>
          <w:ilvl w:val="0"/>
          <w:numId w:val="5"/>
        </w:numPr>
        <w:tabs>
          <w:tab w:val="left" w:pos="993"/>
          <w:tab w:val="left" w:pos="1134"/>
        </w:tabs>
        <w:spacing w:after="0" w:line="240" w:lineRule="auto"/>
        <w:ind w:left="0"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мектептерді, </w:t>
      </w:r>
      <w:proofErr w:type="spellStart"/>
      <w:r w:rsidRPr="000C294B">
        <w:rPr>
          <w:rFonts w:ascii="Times New Roman" w:hAnsi="Times New Roman" w:cs="Times New Roman"/>
          <w:bCs/>
          <w:sz w:val="28"/>
          <w:szCs w:val="28"/>
          <w:lang w:val="kk-KZ"/>
        </w:rPr>
        <w:t>ТжКБ</w:t>
      </w:r>
      <w:proofErr w:type="spellEnd"/>
      <w:r w:rsidRPr="000C294B">
        <w:rPr>
          <w:rFonts w:ascii="Times New Roman" w:hAnsi="Times New Roman" w:cs="Times New Roman"/>
          <w:bCs/>
          <w:sz w:val="28"/>
          <w:szCs w:val="28"/>
          <w:lang w:val="kk-KZ"/>
        </w:rPr>
        <w:t xml:space="preserve"> мен </w:t>
      </w:r>
      <w:proofErr w:type="spellStart"/>
      <w:r w:rsidRPr="000C294B">
        <w:rPr>
          <w:rFonts w:ascii="Times New Roman" w:hAnsi="Times New Roman" w:cs="Times New Roman"/>
          <w:bCs/>
          <w:sz w:val="28"/>
          <w:szCs w:val="28"/>
          <w:lang w:val="kk-KZ"/>
        </w:rPr>
        <w:t>ЖОО-ларды</w:t>
      </w:r>
      <w:proofErr w:type="spellEnd"/>
      <w:r w:rsidRPr="000C294B">
        <w:rPr>
          <w:rFonts w:ascii="Times New Roman" w:hAnsi="Times New Roman" w:cs="Times New Roman"/>
          <w:bCs/>
          <w:sz w:val="28"/>
          <w:szCs w:val="28"/>
          <w:lang w:val="kk-KZ"/>
        </w:rPr>
        <w:t xml:space="preserve"> оқыту жүйесіне енгізу үшін оқыту бағдарламаларын құру;</w:t>
      </w:r>
    </w:p>
    <w:p w:rsidR="009D787C" w:rsidRPr="000C294B" w:rsidRDefault="009D787C" w:rsidP="009D787C">
      <w:pPr>
        <w:pStyle w:val="a4"/>
        <w:numPr>
          <w:ilvl w:val="0"/>
          <w:numId w:val="5"/>
        </w:numPr>
        <w:tabs>
          <w:tab w:val="left" w:pos="993"/>
          <w:tab w:val="left" w:pos="1134"/>
        </w:tabs>
        <w:spacing w:after="0" w:line="240" w:lineRule="auto"/>
        <w:ind w:left="0"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халықты жүргізіліп жатқан жұмысқа тарту.</w:t>
      </w:r>
    </w:p>
    <w:p w:rsidR="009D787C" w:rsidRPr="000C294B" w:rsidRDefault="009D787C" w:rsidP="009D787C">
      <w:pPr>
        <w:pStyle w:val="a4"/>
        <w:tabs>
          <w:tab w:val="left" w:pos="993"/>
        </w:tabs>
        <w:spacing w:after="0" w:line="240" w:lineRule="auto"/>
        <w:ind w:left="0" w:firstLine="709"/>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t>Күтілетін нәтижелер:</w:t>
      </w:r>
    </w:p>
    <w:p w:rsidR="009D787C" w:rsidRPr="000C294B" w:rsidRDefault="009D787C" w:rsidP="009D787C">
      <w:pPr>
        <w:pStyle w:val="a4"/>
        <w:numPr>
          <w:ilvl w:val="0"/>
          <w:numId w:val="7"/>
        </w:numPr>
        <w:tabs>
          <w:tab w:val="left" w:pos="993"/>
        </w:tabs>
        <w:spacing w:after="0" w:line="240" w:lineRule="auto"/>
        <w:ind w:left="0" w:firstLine="709"/>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Әлеуметтік мінез-құлықтың өзгеруі;</w:t>
      </w:r>
    </w:p>
    <w:p w:rsidR="009D787C" w:rsidRPr="000C294B" w:rsidRDefault="009D787C" w:rsidP="009D787C">
      <w:pPr>
        <w:pStyle w:val="a4"/>
        <w:numPr>
          <w:ilvl w:val="0"/>
          <w:numId w:val="7"/>
        </w:numPr>
        <w:tabs>
          <w:tab w:val="left" w:pos="993"/>
        </w:tabs>
        <w:spacing w:after="0" w:line="240" w:lineRule="auto"/>
        <w:ind w:left="0" w:firstLine="709"/>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Қазақстандықтардың рационалды әдеттерін қалыптастыру;</w:t>
      </w:r>
    </w:p>
    <w:p w:rsidR="009D787C" w:rsidRPr="000C294B" w:rsidRDefault="009D787C" w:rsidP="009D787C">
      <w:pPr>
        <w:pStyle w:val="a4"/>
        <w:numPr>
          <w:ilvl w:val="0"/>
          <w:numId w:val="7"/>
        </w:numPr>
        <w:tabs>
          <w:tab w:val="left" w:pos="993"/>
        </w:tabs>
        <w:spacing w:after="0" w:line="240" w:lineRule="auto"/>
        <w:ind w:left="0" w:firstLine="709"/>
        <w:rPr>
          <w:rFonts w:ascii="Times New Roman" w:hAnsi="Times New Roman" w:cs="Times New Roman"/>
          <w:color w:val="000000" w:themeColor="text1"/>
          <w:sz w:val="28"/>
          <w:szCs w:val="28"/>
          <w:lang w:val="kk-KZ"/>
        </w:rPr>
      </w:pPr>
      <w:r w:rsidRPr="000C294B">
        <w:rPr>
          <w:rFonts w:ascii="Times New Roman" w:eastAsia="Times New Roman" w:hAnsi="Times New Roman" w:cs="Times New Roman"/>
          <w:sz w:val="28"/>
          <w:szCs w:val="28"/>
          <w:lang w:val="kk-KZ" w:eastAsia="ru-RU"/>
        </w:rPr>
        <w:t>Бағдарлама құндылықтарының ашық практикалық мысалдар мен танымал тұлғалар арқылы таралуы кезіндегі тізбекті реакция;</w:t>
      </w:r>
    </w:p>
    <w:p w:rsidR="002117C4" w:rsidRPr="000C294B" w:rsidRDefault="002117C4" w:rsidP="002117C4">
      <w:pPr>
        <w:pStyle w:val="a4"/>
        <w:tabs>
          <w:tab w:val="left" w:pos="993"/>
        </w:tabs>
        <w:spacing w:after="0" w:line="240" w:lineRule="auto"/>
        <w:ind w:left="0"/>
        <w:jc w:val="center"/>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_____________________</w:t>
      </w:r>
    </w:p>
    <w:p w:rsidR="000C294B" w:rsidRPr="000C294B" w:rsidRDefault="000C294B" w:rsidP="002117C4">
      <w:pPr>
        <w:pStyle w:val="a4"/>
        <w:tabs>
          <w:tab w:val="left" w:pos="993"/>
        </w:tabs>
        <w:spacing w:after="0" w:line="240" w:lineRule="auto"/>
        <w:ind w:left="0"/>
        <w:jc w:val="center"/>
        <w:rPr>
          <w:rFonts w:ascii="Times New Roman" w:hAnsi="Times New Roman" w:cs="Times New Roman"/>
          <w:color w:val="000000" w:themeColor="text1"/>
          <w:sz w:val="28"/>
          <w:szCs w:val="28"/>
          <w:lang w:val="kk-KZ"/>
        </w:rPr>
      </w:pPr>
    </w:p>
    <w:p w:rsidR="000C294B" w:rsidRPr="000C294B" w:rsidRDefault="000C294B" w:rsidP="002117C4">
      <w:pPr>
        <w:pStyle w:val="a4"/>
        <w:tabs>
          <w:tab w:val="left" w:pos="993"/>
        </w:tabs>
        <w:spacing w:after="0" w:line="240" w:lineRule="auto"/>
        <w:ind w:left="0"/>
        <w:jc w:val="center"/>
        <w:rPr>
          <w:rFonts w:ascii="Times New Roman" w:hAnsi="Times New Roman" w:cs="Times New Roman"/>
          <w:color w:val="000000" w:themeColor="text1"/>
          <w:sz w:val="28"/>
          <w:szCs w:val="28"/>
          <w:lang w:val="kk-KZ"/>
        </w:rPr>
        <w:sectPr w:rsidR="000C294B" w:rsidRPr="000C294B" w:rsidSect="000C294B">
          <w:headerReference w:type="default" r:id="rId7"/>
          <w:pgSz w:w="11900" w:h="16840"/>
          <w:pgMar w:top="1418" w:right="851" w:bottom="1418" w:left="1418" w:header="709" w:footer="709" w:gutter="0"/>
          <w:pgNumType w:start="1"/>
          <w:cols w:space="708"/>
          <w:titlePg/>
          <w:docGrid w:linePitch="360"/>
        </w:sectPr>
      </w:pPr>
    </w:p>
    <w:p w:rsidR="000C294B" w:rsidRPr="000C294B" w:rsidRDefault="000C294B" w:rsidP="000C294B">
      <w:pPr>
        <w:jc w:val="center"/>
        <w:rPr>
          <w:rFonts w:ascii="Times New Roman" w:hAnsi="Times New Roman" w:cs="Times New Roman"/>
          <w:sz w:val="28"/>
          <w:szCs w:val="28"/>
          <w:lang w:val="kk-KZ"/>
        </w:rPr>
      </w:pPr>
      <w:r w:rsidRPr="000C294B">
        <w:rPr>
          <w:rFonts w:ascii="Times New Roman" w:hAnsi="Times New Roman" w:cs="Times New Roman"/>
          <w:b/>
          <w:sz w:val="28"/>
          <w:szCs w:val="28"/>
          <w:lang w:val="kk-KZ"/>
        </w:rPr>
        <w:lastRenderedPageBreak/>
        <w:t>«Дәстүр мен ғұрып»</w:t>
      </w:r>
    </w:p>
    <w:p w:rsidR="000C294B" w:rsidRPr="000C294B" w:rsidRDefault="000C294B" w:rsidP="000C294B">
      <w:pPr>
        <w:jc w:val="center"/>
        <w:rPr>
          <w:rFonts w:ascii="Times New Roman" w:hAnsi="Times New Roman" w:cs="Times New Roman"/>
          <w:sz w:val="28"/>
          <w:szCs w:val="28"/>
          <w:lang w:val="kk-KZ"/>
        </w:rPr>
      </w:pPr>
      <w:r w:rsidRPr="000C294B">
        <w:rPr>
          <w:rFonts w:ascii="Times New Roman" w:hAnsi="Times New Roman" w:cs="Times New Roman"/>
          <w:sz w:val="28"/>
          <w:szCs w:val="28"/>
          <w:lang w:val="kk-KZ"/>
        </w:rPr>
        <w:t>арнайы жобасының тұжырымдамасы</w:t>
      </w:r>
    </w:p>
    <w:p w:rsidR="000C294B" w:rsidRPr="000C294B" w:rsidRDefault="000C294B" w:rsidP="000C294B">
      <w:pPr>
        <w:jc w:val="center"/>
        <w:rPr>
          <w:rFonts w:ascii="Times New Roman" w:hAnsi="Times New Roman" w:cs="Times New Roman"/>
          <w:color w:val="000000"/>
          <w:sz w:val="28"/>
          <w:szCs w:val="28"/>
          <w:lang w:val="kk-KZ"/>
        </w:rPr>
      </w:pPr>
    </w:p>
    <w:p w:rsidR="000C294B" w:rsidRPr="000C294B" w:rsidRDefault="000C294B" w:rsidP="000C294B">
      <w:pPr>
        <w:ind w:firstLine="708"/>
        <w:jc w:val="both"/>
        <w:rPr>
          <w:rFonts w:ascii="Times New Roman" w:hAnsi="Times New Roman" w:cs="Times New Roman"/>
          <w:b/>
          <w:bCs/>
          <w:sz w:val="28"/>
          <w:szCs w:val="28"/>
          <w:lang w:val="kk-KZ"/>
        </w:rPr>
      </w:pPr>
      <w:r w:rsidRPr="000C294B">
        <w:rPr>
          <w:rFonts w:ascii="Times New Roman" w:hAnsi="Times New Roman" w:cs="Times New Roman"/>
          <w:b/>
          <w:bCs/>
          <w:sz w:val="28"/>
          <w:szCs w:val="28"/>
          <w:lang w:val="kk-KZ"/>
        </w:rPr>
        <w:t>Өзектілігі.</w:t>
      </w:r>
      <w:r w:rsidRPr="000C294B">
        <w:rPr>
          <w:rFonts w:ascii="Times New Roman" w:hAnsi="Times New Roman" w:cs="Times New Roman"/>
          <w:color w:val="333333"/>
          <w:spacing w:val="4"/>
          <w:sz w:val="28"/>
          <w:szCs w:val="28"/>
          <w:shd w:val="clear" w:color="auto" w:fill="FFFFFF"/>
          <w:lang w:val="kk-KZ"/>
        </w:rPr>
        <w:t> </w:t>
      </w:r>
    </w:p>
    <w:p w:rsidR="000C294B" w:rsidRPr="000C294B" w:rsidRDefault="000C294B" w:rsidP="000C294B">
      <w:pPr>
        <w:ind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Ұлттық </w:t>
      </w:r>
      <w:proofErr w:type="spellStart"/>
      <w:r w:rsidRPr="000C294B">
        <w:rPr>
          <w:rFonts w:ascii="Times New Roman" w:hAnsi="Times New Roman" w:cs="Times New Roman"/>
          <w:sz w:val="28"/>
          <w:szCs w:val="28"/>
          <w:lang w:val="kk-KZ"/>
        </w:rPr>
        <w:t>бірегейлікті</w:t>
      </w:r>
      <w:proofErr w:type="spellEnd"/>
      <w:r w:rsidRPr="000C294B">
        <w:rPr>
          <w:rFonts w:ascii="Times New Roman" w:hAnsi="Times New Roman" w:cs="Times New Roman"/>
          <w:sz w:val="28"/>
          <w:szCs w:val="28"/>
          <w:lang w:val="kk-KZ"/>
        </w:rPr>
        <w:t xml:space="preserve"> сақтауда қанымызға сіңіп, тұрмысымызға айналған салт-дәстүрдің маңызы жоғары. Рухани құндылықтардың ұрпақтан-ұрпаққа ауысып, сабақтасуы мәңгілік ел болудың негізгі өзегі. Сондықтан, ұлттық </w:t>
      </w:r>
      <w:proofErr w:type="spellStart"/>
      <w:r w:rsidRPr="000C294B">
        <w:rPr>
          <w:rFonts w:ascii="Times New Roman" w:hAnsi="Times New Roman" w:cs="Times New Roman"/>
          <w:sz w:val="28"/>
          <w:szCs w:val="28"/>
          <w:lang w:val="kk-KZ"/>
        </w:rPr>
        <w:t>бірегейлікті</w:t>
      </w:r>
      <w:proofErr w:type="spellEnd"/>
      <w:r w:rsidRPr="000C294B">
        <w:rPr>
          <w:rFonts w:ascii="Times New Roman" w:hAnsi="Times New Roman" w:cs="Times New Roman"/>
          <w:sz w:val="28"/>
          <w:szCs w:val="28"/>
          <w:lang w:val="kk-KZ"/>
        </w:rPr>
        <w:t xml:space="preserve"> сақтау жолында дәстүр мен </w:t>
      </w:r>
      <w:proofErr w:type="spellStart"/>
      <w:r w:rsidRPr="000C294B">
        <w:rPr>
          <w:rFonts w:ascii="Times New Roman" w:hAnsi="Times New Roman" w:cs="Times New Roman"/>
          <w:sz w:val="28"/>
          <w:szCs w:val="28"/>
          <w:lang w:val="kk-KZ"/>
        </w:rPr>
        <w:t>ғұрпымызды</w:t>
      </w:r>
      <w:proofErr w:type="spellEnd"/>
      <w:r w:rsidRPr="000C294B">
        <w:rPr>
          <w:rFonts w:ascii="Times New Roman" w:hAnsi="Times New Roman" w:cs="Times New Roman"/>
          <w:sz w:val="28"/>
          <w:szCs w:val="28"/>
          <w:lang w:val="kk-KZ"/>
        </w:rPr>
        <w:t>, ұлттық асханамыз бен тағамдарымызды жүйелі жаңғырту керек.</w:t>
      </w:r>
    </w:p>
    <w:p w:rsidR="000C294B" w:rsidRPr="000C294B" w:rsidRDefault="000C294B" w:rsidP="000C294B">
      <w:pPr>
        <w:ind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Әсіресе, ақпарат пен сан түрлі мәдениет тоғысқан жаһандану заманында ұлттық код пен рухты бекем ұстайтын салт-дәстүр мен әдет ғұрып. Осы ретте, «Дәстүр мен ғұрып» арнайы жобасын енгізіп, рухани мұрамызды түгендеп, жаңғыртып, озығын саралаудың өзектілігі жоғары. </w:t>
      </w:r>
    </w:p>
    <w:p w:rsidR="000C294B" w:rsidRPr="000C294B" w:rsidRDefault="000C294B" w:rsidP="000C294B">
      <w:pPr>
        <w:ind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Қазақ салт-дәстүр, әдет ғұрыпқа, ұлттық ас мәзіріне бай халық және әрбір ұлттық дәстүрдің тәрбиелік мәні мен маңызы терең. Ұлтымыздың салт-дәстүрлері ұрпақты өнеге мен білімге, </w:t>
      </w:r>
      <w:proofErr w:type="spellStart"/>
      <w:r w:rsidRPr="000C294B">
        <w:rPr>
          <w:rFonts w:ascii="Times New Roman" w:hAnsi="Times New Roman" w:cs="Times New Roman"/>
          <w:sz w:val="28"/>
          <w:szCs w:val="28"/>
          <w:lang w:val="kk-KZ"/>
        </w:rPr>
        <w:t>елжандылыққа</w:t>
      </w:r>
      <w:proofErr w:type="spellEnd"/>
      <w:r w:rsidRPr="000C294B">
        <w:rPr>
          <w:rFonts w:ascii="Times New Roman" w:hAnsi="Times New Roman" w:cs="Times New Roman"/>
          <w:sz w:val="28"/>
          <w:szCs w:val="28"/>
          <w:lang w:val="kk-KZ"/>
        </w:rPr>
        <w:t>, ізгілікке, бауырмалдық пен өнегеге шақыруымен құнды.</w:t>
      </w:r>
    </w:p>
    <w:p w:rsidR="000C294B" w:rsidRPr="000C294B" w:rsidRDefault="000C294B" w:rsidP="000C294B">
      <w:pPr>
        <w:ind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Сондықтан, арнайы жоба аясында қазақ халқының дәстүрлері мен </w:t>
      </w:r>
      <w:proofErr w:type="spellStart"/>
      <w:r w:rsidRPr="000C294B">
        <w:rPr>
          <w:rFonts w:ascii="Times New Roman" w:hAnsi="Times New Roman" w:cs="Times New Roman"/>
          <w:sz w:val="28"/>
          <w:szCs w:val="28"/>
          <w:lang w:val="kk-KZ"/>
        </w:rPr>
        <w:t>әдет-</w:t>
      </w:r>
      <w:proofErr w:type="spellEnd"/>
      <w:r w:rsidRPr="000C294B">
        <w:rPr>
          <w:rFonts w:ascii="Times New Roman" w:hAnsi="Times New Roman" w:cs="Times New Roman"/>
          <w:sz w:val="28"/>
          <w:szCs w:val="28"/>
          <w:lang w:val="kk-KZ"/>
        </w:rPr>
        <w:t xml:space="preserve"> ғұрыптарын кеңінен дәріптеп, ұмыт болғанын жаңғыртып, заман көшіне сай ұлықтап, өскелең ұрпақты сол арқылы тәрбиелеу жолға қойылу керек. Сондай-ақ, ұлттық тағамдарымыздың құндылығын арттырудың да өзектілігі жоғары.</w:t>
      </w:r>
    </w:p>
    <w:p w:rsidR="000C294B" w:rsidRPr="000C294B" w:rsidRDefault="000C294B" w:rsidP="000C294B">
      <w:pPr>
        <w:ind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Жобаның </w:t>
      </w:r>
      <w:r w:rsidRPr="000C294B">
        <w:rPr>
          <w:rFonts w:ascii="Times New Roman" w:hAnsi="Times New Roman" w:cs="Times New Roman"/>
          <w:b/>
          <w:sz w:val="28"/>
          <w:szCs w:val="28"/>
          <w:lang w:val="kk-KZ"/>
        </w:rPr>
        <w:t xml:space="preserve">мақсаты </w:t>
      </w:r>
      <w:r w:rsidRPr="000C294B">
        <w:rPr>
          <w:rFonts w:ascii="Times New Roman" w:hAnsi="Times New Roman" w:cs="Times New Roman"/>
          <w:sz w:val="28"/>
          <w:szCs w:val="28"/>
          <w:lang w:val="kk-KZ"/>
        </w:rPr>
        <w:t>көнеріп, қолданыс аясы тарылған дәстүр мен ғұрыптан бас тартып, ұмыт болғанын жаңғыртып, тәрбиелік және адамгершілік құндылығы жоғары салт-дәстүр, әдет-ғұрыптарды заманға сай түрлендіру. Және, қазақтың ұлттық асханасының ерекшелігі мен құндылықтарын кеңінен дәріптеу.</w:t>
      </w:r>
    </w:p>
    <w:p w:rsidR="000C294B" w:rsidRPr="000C294B" w:rsidRDefault="000C294B" w:rsidP="000C294B">
      <w:pPr>
        <w:ind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Бұл мақсатқа жету үшін келесі </w:t>
      </w:r>
      <w:r w:rsidRPr="000C294B">
        <w:rPr>
          <w:rFonts w:ascii="Times New Roman" w:hAnsi="Times New Roman" w:cs="Times New Roman"/>
          <w:b/>
          <w:sz w:val="28"/>
          <w:szCs w:val="28"/>
          <w:lang w:val="kk-KZ"/>
        </w:rPr>
        <w:t>міндеттерді</w:t>
      </w:r>
      <w:r w:rsidRPr="000C294B">
        <w:rPr>
          <w:rFonts w:ascii="Times New Roman" w:hAnsi="Times New Roman" w:cs="Times New Roman"/>
          <w:sz w:val="28"/>
          <w:szCs w:val="28"/>
          <w:lang w:val="kk-KZ"/>
        </w:rPr>
        <w:t xml:space="preserve"> орындау қажет:</w:t>
      </w:r>
    </w:p>
    <w:p w:rsidR="000C294B" w:rsidRPr="000C294B" w:rsidRDefault="000C294B" w:rsidP="000C294B">
      <w:pPr>
        <w:numPr>
          <w:ilvl w:val="0"/>
          <w:numId w:val="10"/>
        </w:numPr>
        <w:tabs>
          <w:tab w:val="left" w:pos="993"/>
        </w:tabs>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Ұлттық рухты, патриотизмді, тәлім-тәрбиені дәріптейтін қазақтың салт-дәстүрлерін жаңғырту;</w:t>
      </w:r>
    </w:p>
    <w:p w:rsidR="000C294B" w:rsidRPr="000C294B" w:rsidRDefault="000C294B" w:rsidP="000C294B">
      <w:pPr>
        <w:numPr>
          <w:ilvl w:val="0"/>
          <w:numId w:val="10"/>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Жалпыхалықтық рухани құндылықтарды күшейту;</w:t>
      </w:r>
    </w:p>
    <w:p w:rsidR="000C294B" w:rsidRPr="000C294B" w:rsidRDefault="000C294B" w:rsidP="000C294B">
      <w:pPr>
        <w:numPr>
          <w:ilvl w:val="0"/>
          <w:numId w:val="10"/>
        </w:numPr>
        <w:tabs>
          <w:tab w:val="left" w:pos="993"/>
        </w:tabs>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Халықты салт-дәстүр мен әдет-ғұрыпты сақтаудың маңыздылығымен ақпараттандырып, ұлттық құндылықтарға деген сезімді арттыру;</w:t>
      </w:r>
    </w:p>
    <w:p w:rsidR="000C294B" w:rsidRPr="000C294B" w:rsidRDefault="000C294B" w:rsidP="000C294B">
      <w:pPr>
        <w:numPr>
          <w:ilvl w:val="0"/>
          <w:numId w:val="10"/>
        </w:numPr>
        <w:tabs>
          <w:tab w:val="left" w:pos="851"/>
          <w:tab w:val="left" w:pos="993"/>
        </w:tabs>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Жас ұрпаққа ұлттық құндылықтармен қазақ асханасының пайдасын дәріптеу. </w:t>
      </w:r>
    </w:p>
    <w:p w:rsidR="000C294B" w:rsidRPr="000C294B" w:rsidRDefault="000C294B" w:rsidP="000C294B">
      <w:pPr>
        <w:tabs>
          <w:tab w:val="left" w:pos="993"/>
        </w:tabs>
        <w:ind w:firstLine="708"/>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t xml:space="preserve">Арнайы жобаның мақсатты аудиториясы (халық санаты). </w:t>
      </w:r>
    </w:p>
    <w:p w:rsidR="000C294B" w:rsidRPr="000C294B" w:rsidRDefault="000C294B" w:rsidP="000C294B">
      <w:pPr>
        <w:tabs>
          <w:tab w:val="left" w:pos="0"/>
          <w:tab w:val="left" w:pos="993"/>
        </w:tabs>
        <w:ind w:firstLine="708"/>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Қазақстан халқы, жалпы білім беру мектептерінің оқушылары, ЖОО студенттері, экономикалық белсенді топ (оқырмандар, тыңдармандар, қызметкерлер т.б.)</w:t>
      </w:r>
    </w:p>
    <w:p w:rsidR="000C294B" w:rsidRPr="000C294B" w:rsidRDefault="000C294B" w:rsidP="000C294B">
      <w:pPr>
        <w:ind w:firstLine="708"/>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t>Стратегиялық серіктестер</w:t>
      </w:r>
      <w:r w:rsidRPr="000C294B">
        <w:rPr>
          <w:rFonts w:ascii="Times New Roman" w:hAnsi="Times New Roman" w:cs="Times New Roman"/>
          <w:color w:val="000000" w:themeColor="text1"/>
          <w:sz w:val="28"/>
          <w:szCs w:val="28"/>
          <w:lang w:val="kk-KZ"/>
        </w:rPr>
        <w:t>:</w:t>
      </w:r>
    </w:p>
    <w:p w:rsidR="000C294B" w:rsidRPr="000C294B" w:rsidRDefault="000C294B" w:rsidP="000C294B">
      <w:pPr>
        <w:ind w:firstLine="708"/>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 xml:space="preserve">Арнайы жобаның аясында жергілікті атқарушы органдар мен білім беру мекемелері, мәдениет ошақтары, БАҚ, </w:t>
      </w:r>
      <w:proofErr w:type="spellStart"/>
      <w:r w:rsidRPr="000C294B">
        <w:rPr>
          <w:rFonts w:ascii="Times New Roman" w:hAnsi="Times New Roman" w:cs="Times New Roman"/>
          <w:color w:val="000000" w:themeColor="text1"/>
          <w:sz w:val="28"/>
          <w:szCs w:val="28"/>
          <w:lang w:val="kk-KZ"/>
        </w:rPr>
        <w:t>ҚҚ-тар</w:t>
      </w:r>
      <w:proofErr w:type="spellEnd"/>
      <w:r w:rsidRPr="000C294B">
        <w:rPr>
          <w:rFonts w:ascii="Times New Roman" w:hAnsi="Times New Roman" w:cs="Times New Roman"/>
          <w:color w:val="000000" w:themeColor="text1"/>
          <w:sz w:val="28"/>
          <w:szCs w:val="28"/>
          <w:lang w:val="kk-KZ"/>
        </w:rPr>
        <w:t xml:space="preserve">, </w:t>
      </w:r>
      <w:proofErr w:type="spellStart"/>
      <w:r w:rsidRPr="000C294B">
        <w:rPr>
          <w:rFonts w:ascii="Times New Roman" w:hAnsi="Times New Roman" w:cs="Times New Roman"/>
          <w:color w:val="000000" w:themeColor="text1"/>
          <w:sz w:val="28"/>
          <w:szCs w:val="28"/>
          <w:lang w:val="kk-KZ"/>
        </w:rPr>
        <w:t>ҮЕҰ-дар</w:t>
      </w:r>
      <w:proofErr w:type="spellEnd"/>
      <w:r w:rsidRPr="000C294B">
        <w:rPr>
          <w:rFonts w:ascii="Times New Roman" w:hAnsi="Times New Roman" w:cs="Times New Roman"/>
          <w:color w:val="000000" w:themeColor="text1"/>
          <w:sz w:val="28"/>
          <w:szCs w:val="28"/>
          <w:lang w:val="kk-KZ"/>
        </w:rPr>
        <w:t>, кәсіпкерлер мен тұлғалық даму орталықтары өзара серіктестік құрады.</w:t>
      </w:r>
    </w:p>
    <w:p w:rsidR="000C294B" w:rsidRPr="000C294B" w:rsidRDefault="000C294B" w:rsidP="000C294B">
      <w:pPr>
        <w:numPr>
          <w:ilvl w:val="0"/>
          <w:numId w:val="8"/>
        </w:numPr>
        <w:tabs>
          <w:tab w:val="left" w:pos="993"/>
        </w:tabs>
        <w:ind w:left="0" w:firstLine="708"/>
        <w:contextualSpacing/>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t>Арнайы жобаны іске асыру тетіктері:</w:t>
      </w:r>
    </w:p>
    <w:p w:rsidR="000C294B" w:rsidRPr="000C294B" w:rsidRDefault="000C294B" w:rsidP="000C294B">
      <w:pPr>
        <w:numPr>
          <w:ilvl w:val="0"/>
          <w:numId w:val="8"/>
        </w:numPr>
        <w:tabs>
          <w:tab w:val="left" w:pos="993"/>
        </w:tabs>
        <w:ind w:left="0" w:firstLine="708"/>
        <w:contextualSpacing/>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lastRenderedPageBreak/>
        <w:t>Ақпараттық жұмыстар:</w:t>
      </w:r>
    </w:p>
    <w:p w:rsidR="000C294B" w:rsidRPr="000C294B" w:rsidRDefault="000C294B" w:rsidP="000C294B">
      <w:pPr>
        <w:numPr>
          <w:ilvl w:val="0"/>
          <w:numId w:val="11"/>
        </w:numPr>
        <w:tabs>
          <w:tab w:val="left" w:pos="993"/>
        </w:tabs>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 xml:space="preserve">БАҚ көздерінде салт-дәстүр, әдет-ғұрыпқа қатысты іс-шараларды кеңінен насихаттау жұмыстарын жүргізу. Салт-дәстүрден көрініс беретін заманауи </w:t>
      </w:r>
      <w:proofErr w:type="spellStart"/>
      <w:r w:rsidRPr="000C294B">
        <w:rPr>
          <w:rFonts w:ascii="Times New Roman" w:hAnsi="Times New Roman" w:cs="Times New Roman"/>
          <w:color w:val="000000" w:themeColor="text1"/>
          <w:sz w:val="28"/>
          <w:szCs w:val="28"/>
          <w:lang w:val="kk-KZ"/>
        </w:rPr>
        <w:t>бейнероликтер</w:t>
      </w:r>
      <w:proofErr w:type="spellEnd"/>
      <w:r w:rsidRPr="000C294B">
        <w:rPr>
          <w:rFonts w:ascii="Times New Roman" w:hAnsi="Times New Roman" w:cs="Times New Roman"/>
          <w:color w:val="000000" w:themeColor="text1"/>
          <w:sz w:val="28"/>
          <w:szCs w:val="28"/>
          <w:lang w:val="kk-KZ"/>
        </w:rPr>
        <w:t xml:space="preserve">, </w:t>
      </w:r>
      <w:proofErr w:type="spellStart"/>
      <w:r w:rsidRPr="000C294B">
        <w:rPr>
          <w:rFonts w:ascii="Times New Roman" w:hAnsi="Times New Roman" w:cs="Times New Roman"/>
          <w:color w:val="000000" w:themeColor="text1"/>
          <w:sz w:val="28"/>
          <w:szCs w:val="28"/>
          <w:lang w:val="kk-KZ"/>
        </w:rPr>
        <w:t>подкасттар</w:t>
      </w:r>
      <w:proofErr w:type="spellEnd"/>
      <w:r w:rsidRPr="000C294B">
        <w:rPr>
          <w:rFonts w:ascii="Times New Roman" w:hAnsi="Times New Roman" w:cs="Times New Roman"/>
          <w:color w:val="000000" w:themeColor="text1"/>
          <w:sz w:val="28"/>
          <w:szCs w:val="28"/>
          <w:lang w:val="kk-KZ"/>
        </w:rPr>
        <w:t xml:space="preserve">, әлеуметтік желіде </w:t>
      </w:r>
      <w:proofErr w:type="spellStart"/>
      <w:r w:rsidRPr="000C294B">
        <w:rPr>
          <w:rFonts w:ascii="Times New Roman" w:hAnsi="Times New Roman" w:cs="Times New Roman"/>
          <w:color w:val="000000" w:themeColor="text1"/>
          <w:sz w:val="28"/>
          <w:szCs w:val="28"/>
          <w:lang w:val="kk-KZ"/>
        </w:rPr>
        <w:t>челлендждер</w:t>
      </w:r>
      <w:proofErr w:type="spellEnd"/>
      <w:r w:rsidRPr="000C294B">
        <w:rPr>
          <w:rFonts w:ascii="Times New Roman" w:hAnsi="Times New Roman" w:cs="Times New Roman"/>
          <w:color w:val="000000" w:themeColor="text1"/>
          <w:sz w:val="28"/>
          <w:szCs w:val="28"/>
          <w:lang w:val="kk-KZ"/>
        </w:rPr>
        <w:t>, мақалалар мен танымдық посттарды жүйелі жариялау;</w:t>
      </w:r>
    </w:p>
    <w:p w:rsidR="000C294B" w:rsidRPr="000C294B" w:rsidRDefault="000C294B" w:rsidP="000C294B">
      <w:pPr>
        <w:numPr>
          <w:ilvl w:val="0"/>
          <w:numId w:val="11"/>
        </w:numPr>
        <w:tabs>
          <w:tab w:val="left" w:pos="993"/>
        </w:tabs>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Республикалық, өңірлік телеарналардан, радиолардан дәстүр мен ғұрып, ұлттық тағамдарды насихаттайтын деректі фильмдер, ток-шоулар, мәдени бағдарламалар, арнайы айдарлар енгізіп, «Қазақтың 100 салт-дәстүрі», «</w:t>
      </w:r>
      <w:proofErr w:type="spellStart"/>
      <w:r w:rsidRPr="000C294B">
        <w:rPr>
          <w:rFonts w:ascii="Times New Roman" w:hAnsi="Times New Roman" w:cs="Times New Roman"/>
          <w:color w:val="000000" w:themeColor="text1"/>
          <w:sz w:val="28"/>
          <w:szCs w:val="28"/>
          <w:lang w:val="kk-KZ"/>
        </w:rPr>
        <w:t>Қазақстың</w:t>
      </w:r>
      <w:proofErr w:type="spellEnd"/>
      <w:r w:rsidRPr="000C294B">
        <w:rPr>
          <w:rFonts w:ascii="Times New Roman" w:hAnsi="Times New Roman" w:cs="Times New Roman"/>
          <w:color w:val="000000" w:themeColor="text1"/>
          <w:sz w:val="28"/>
          <w:szCs w:val="28"/>
          <w:lang w:val="kk-KZ"/>
        </w:rPr>
        <w:t xml:space="preserve"> 100 ұлттық тағамы» сынды бағдарламалар әзірлеу;</w:t>
      </w:r>
    </w:p>
    <w:p w:rsidR="000C294B" w:rsidRPr="000C294B" w:rsidRDefault="000C294B" w:rsidP="000C294B">
      <w:pPr>
        <w:numPr>
          <w:ilvl w:val="0"/>
          <w:numId w:val="11"/>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Жас ұрпақтың санасын қалыптастыруда балаларға арналған салт-дәстүрді таныту танымдық мультфильмдер, анимациялық фильмдер мен бағдарламаларын шығару;</w:t>
      </w:r>
    </w:p>
    <w:p w:rsidR="000C294B" w:rsidRPr="000C294B" w:rsidRDefault="000C294B" w:rsidP="000C294B">
      <w:pPr>
        <w:numPr>
          <w:ilvl w:val="0"/>
          <w:numId w:val="11"/>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Республикалық және жергілікті басылымдарда, газет-журналдардың бір бетін жүйелі түрде салт-дәстүр мен әдет-ғұрыптарға арнау;</w:t>
      </w:r>
    </w:p>
    <w:p w:rsidR="000C294B" w:rsidRPr="000C294B" w:rsidRDefault="000C294B" w:rsidP="000C294B">
      <w:pPr>
        <w:numPr>
          <w:ilvl w:val="0"/>
          <w:numId w:val="11"/>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sz w:val="28"/>
          <w:szCs w:val="28"/>
          <w:lang w:val="kk-KZ"/>
        </w:rPr>
        <w:t>«</w:t>
      </w:r>
      <w:proofErr w:type="spellStart"/>
      <w:r w:rsidRPr="000C294B">
        <w:rPr>
          <w:rFonts w:ascii="Times New Roman" w:hAnsi="Times New Roman" w:cs="Times New Roman"/>
          <w:sz w:val="28"/>
          <w:szCs w:val="28"/>
          <w:lang w:val="kk-KZ"/>
        </w:rPr>
        <w:t>Ruh</w:t>
      </w:r>
      <w:proofErr w:type="spellEnd"/>
      <w:r w:rsidRPr="000C294B">
        <w:rPr>
          <w:rFonts w:ascii="Times New Roman" w:hAnsi="Times New Roman" w:cs="Times New Roman"/>
          <w:sz w:val="28"/>
          <w:szCs w:val="28"/>
          <w:lang w:val="kk-KZ"/>
        </w:rPr>
        <w:t>.</w:t>
      </w:r>
      <w:proofErr w:type="spellStart"/>
      <w:r w:rsidRPr="000C294B">
        <w:rPr>
          <w:rFonts w:ascii="Times New Roman" w:hAnsi="Times New Roman" w:cs="Times New Roman"/>
          <w:sz w:val="28"/>
          <w:szCs w:val="28"/>
          <w:lang w:val="kk-KZ"/>
        </w:rPr>
        <w:t>kz</w:t>
      </w:r>
      <w:proofErr w:type="spellEnd"/>
      <w:r w:rsidRPr="000C294B">
        <w:rPr>
          <w:rFonts w:ascii="Times New Roman" w:hAnsi="Times New Roman" w:cs="Times New Roman"/>
          <w:sz w:val="28"/>
          <w:szCs w:val="28"/>
          <w:lang w:val="kk-KZ"/>
        </w:rPr>
        <w:t>» порталын арнайы жобаның негізгі ақпарат алаңы ретінде қолдану;</w:t>
      </w:r>
    </w:p>
    <w:p w:rsidR="000C294B" w:rsidRPr="000C294B" w:rsidRDefault="000C294B" w:rsidP="000C294B">
      <w:pPr>
        <w:numPr>
          <w:ilvl w:val="0"/>
          <w:numId w:val="11"/>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proofErr w:type="spellStart"/>
      <w:r w:rsidRPr="000C294B">
        <w:rPr>
          <w:rFonts w:ascii="Times New Roman" w:hAnsi="Times New Roman" w:cs="Times New Roman"/>
          <w:sz w:val="28"/>
          <w:szCs w:val="28"/>
          <w:lang w:val="kk-KZ"/>
        </w:rPr>
        <w:t>Әлеуметттік</w:t>
      </w:r>
      <w:proofErr w:type="spellEnd"/>
      <w:r w:rsidRPr="000C294B">
        <w:rPr>
          <w:rFonts w:ascii="Times New Roman" w:hAnsi="Times New Roman" w:cs="Times New Roman"/>
          <w:sz w:val="28"/>
          <w:szCs w:val="28"/>
          <w:lang w:val="kk-KZ"/>
        </w:rPr>
        <w:t xml:space="preserve"> желіде салт-дәстүр, әдет-ғұрып, ұлттық тағамдарға қатысты заманауи, жастардың нақышында вирустық </w:t>
      </w:r>
      <w:proofErr w:type="spellStart"/>
      <w:r w:rsidRPr="000C294B">
        <w:rPr>
          <w:rFonts w:ascii="Times New Roman" w:hAnsi="Times New Roman" w:cs="Times New Roman"/>
          <w:sz w:val="28"/>
          <w:szCs w:val="28"/>
          <w:lang w:val="kk-KZ"/>
        </w:rPr>
        <w:t>бейнероликтер</w:t>
      </w:r>
      <w:proofErr w:type="spellEnd"/>
      <w:r w:rsidRPr="000C294B">
        <w:rPr>
          <w:rFonts w:ascii="Times New Roman" w:hAnsi="Times New Roman" w:cs="Times New Roman"/>
          <w:sz w:val="28"/>
          <w:szCs w:val="28"/>
          <w:lang w:val="kk-KZ"/>
        </w:rPr>
        <w:t xml:space="preserve"> тарату;</w:t>
      </w:r>
    </w:p>
    <w:p w:rsidR="000C294B" w:rsidRPr="000C294B" w:rsidRDefault="000C294B" w:rsidP="000C294B">
      <w:pPr>
        <w:numPr>
          <w:ilvl w:val="0"/>
          <w:numId w:val="9"/>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sz w:val="28"/>
          <w:szCs w:val="28"/>
          <w:lang w:val="kk-KZ"/>
        </w:rPr>
        <w:t>Ұлттық тағамдардың мәзірі жазылған онлайн ас мәзірлерін көбейту.</w:t>
      </w:r>
    </w:p>
    <w:p w:rsidR="000C294B" w:rsidRPr="000C294B" w:rsidRDefault="000C294B" w:rsidP="000C294B">
      <w:pPr>
        <w:numPr>
          <w:ilvl w:val="0"/>
          <w:numId w:val="8"/>
        </w:numPr>
        <w:tabs>
          <w:tab w:val="left" w:pos="993"/>
        </w:tabs>
        <w:spacing w:after="160"/>
        <w:ind w:left="0" w:firstLine="708"/>
        <w:contextualSpacing/>
        <w:jc w:val="both"/>
        <w:rPr>
          <w:rFonts w:ascii="Times New Roman" w:hAnsi="Times New Roman" w:cs="Times New Roman"/>
          <w:b/>
          <w:color w:val="000000" w:themeColor="text1"/>
          <w:sz w:val="28"/>
          <w:szCs w:val="28"/>
          <w:lang w:val="kk-KZ"/>
        </w:rPr>
      </w:pPr>
      <w:r w:rsidRPr="000C294B">
        <w:rPr>
          <w:rFonts w:ascii="Times New Roman" w:hAnsi="Times New Roman" w:cs="Times New Roman"/>
          <w:b/>
          <w:bCs/>
          <w:sz w:val="28"/>
          <w:szCs w:val="28"/>
          <w:lang w:val="en-US"/>
        </w:rPr>
        <w:t>NUDGE</w:t>
      </w:r>
      <w:r w:rsidRPr="000C294B">
        <w:rPr>
          <w:rFonts w:ascii="Times New Roman" w:hAnsi="Times New Roman" w:cs="Times New Roman"/>
          <w:b/>
          <w:bCs/>
          <w:sz w:val="28"/>
          <w:szCs w:val="28"/>
          <w:lang w:val="kk-KZ"/>
        </w:rPr>
        <w:t xml:space="preserve"> технологиясын қолдану арқылы насихаттау жұмыстары</w:t>
      </w:r>
    </w:p>
    <w:p w:rsidR="000C294B" w:rsidRPr="000C294B" w:rsidRDefault="000C294B" w:rsidP="000C294B">
      <w:pPr>
        <w:numPr>
          <w:ilvl w:val="0"/>
          <w:numId w:val="9"/>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 xml:space="preserve">Әлеуметтік желі, </w:t>
      </w:r>
      <w:proofErr w:type="spellStart"/>
      <w:r w:rsidRPr="000C294B">
        <w:rPr>
          <w:rFonts w:ascii="Times New Roman" w:hAnsi="Times New Roman" w:cs="Times New Roman"/>
          <w:color w:val="000000" w:themeColor="text1"/>
          <w:sz w:val="28"/>
          <w:szCs w:val="28"/>
          <w:lang w:val="kk-KZ"/>
        </w:rPr>
        <w:t>билбордтарда</w:t>
      </w:r>
      <w:proofErr w:type="spellEnd"/>
      <w:r w:rsidRPr="000C294B">
        <w:rPr>
          <w:rFonts w:ascii="Times New Roman" w:hAnsi="Times New Roman" w:cs="Times New Roman"/>
          <w:color w:val="000000" w:themeColor="text1"/>
          <w:sz w:val="28"/>
          <w:szCs w:val="28"/>
          <w:lang w:val="kk-KZ"/>
        </w:rPr>
        <w:t xml:space="preserve"> мақал-мәтелдер арқылы ұлттық құндылықты ұлықтайтын </w:t>
      </w:r>
      <w:proofErr w:type="spellStart"/>
      <w:r w:rsidRPr="000C294B">
        <w:rPr>
          <w:rFonts w:ascii="Times New Roman" w:hAnsi="Times New Roman" w:cs="Times New Roman"/>
          <w:color w:val="000000" w:themeColor="text1"/>
          <w:sz w:val="28"/>
          <w:szCs w:val="28"/>
          <w:lang w:val="kk-KZ"/>
        </w:rPr>
        <w:t>месседждер</w:t>
      </w:r>
      <w:proofErr w:type="spellEnd"/>
      <w:r w:rsidRPr="000C294B">
        <w:rPr>
          <w:rFonts w:ascii="Times New Roman" w:hAnsi="Times New Roman" w:cs="Times New Roman"/>
          <w:color w:val="000000" w:themeColor="text1"/>
          <w:sz w:val="28"/>
          <w:szCs w:val="28"/>
          <w:lang w:val="kk-KZ"/>
        </w:rPr>
        <w:t xml:space="preserve"> тарату;</w:t>
      </w:r>
    </w:p>
    <w:p w:rsidR="000C294B" w:rsidRPr="000C294B" w:rsidRDefault="000C294B" w:rsidP="000C294B">
      <w:pPr>
        <w:numPr>
          <w:ilvl w:val="0"/>
          <w:numId w:val="9"/>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Салт-дәстүр білгірлері, ұлттық құндылықты дәріптеп жүрген жандарды көпшілікке үлгі ретінде насихаттау;</w:t>
      </w:r>
    </w:p>
    <w:p w:rsidR="000C294B" w:rsidRPr="000C294B" w:rsidRDefault="000C294B" w:rsidP="000C294B">
      <w:pPr>
        <w:numPr>
          <w:ilvl w:val="0"/>
          <w:numId w:val="9"/>
        </w:numPr>
        <w:tabs>
          <w:tab w:val="left" w:pos="993"/>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 xml:space="preserve">Ұлттық тағамдар даярлатын мейрамханалар, </w:t>
      </w:r>
      <w:proofErr w:type="spellStart"/>
      <w:r w:rsidRPr="000C294B">
        <w:rPr>
          <w:rFonts w:ascii="Times New Roman" w:hAnsi="Times New Roman" w:cs="Times New Roman"/>
          <w:color w:val="000000" w:themeColor="text1"/>
          <w:sz w:val="28"/>
          <w:szCs w:val="28"/>
          <w:lang w:val="kk-KZ"/>
        </w:rPr>
        <w:t>фут-корттар</w:t>
      </w:r>
      <w:proofErr w:type="spellEnd"/>
      <w:r w:rsidRPr="000C294B">
        <w:rPr>
          <w:rFonts w:ascii="Times New Roman" w:hAnsi="Times New Roman" w:cs="Times New Roman"/>
          <w:color w:val="000000" w:themeColor="text1"/>
          <w:sz w:val="28"/>
          <w:szCs w:val="28"/>
          <w:lang w:val="kk-KZ"/>
        </w:rPr>
        <w:t xml:space="preserve"> ашу;</w:t>
      </w:r>
    </w:p>
    <w:p w:rsidR="000C294B" w:rsidRPr="000C294B" w:rsidRDefault="000C294B" w:rsidP="000C294B">
      <w:pPr>
        <w:numPr>
          <w:ilvl w:val="0"/>
          <w:numId w:val="8"/>
        </w:numPr>
        <w:tabs>
          <w:tab w:val="left" w:pos="1134"/>
        </w:tabs>
        <w:spacing w:after="160"/>
        <w:ind w:left="0" w:firstLine="708"/>
        <w:contextualSpacing/>
        <w:jc w:val="both"/>
        <w:rPr>
          <w:rFonts w:ascii="Times New Roman" w:hAnsi="Times New Roman" w:cs="Times New Roman"/>
          <w:color w:val="000000" w:themeColor="text1"/>
          <w:sz w:val="28"/>
          <w:szCs w:val="28"/>
          <w:lang w:val="kk-KZ"/>
        </w:rPr>
      </w:pPr>
      <w:r w:rsidRPr="000C294B">
        <w:rPr>
          <w:rFonts w:ascii="Times New Roman" w:hAnsi="Times New Roman" w:cs="Times New Roman"/>
          <w:b/>
          <w:color w:val="000000" w:themeColor="text1"/>
          <w:sz w:val="28"/>
          <w:szCs w:val="28"/>
          <w:lang w:val="kk-KZ"/>
        </w:rPr>
        <w:t xml:space="preserve">Танымал </w:t>
      </w:r>
      <w:proofErr w:type="spellStart"/>
      <w:r w:rsidRPr="000C294B">
        <w:rPr>
          <w:rFonts w:ascii="Times New Roman" w:hAnsi="Times New Roman" w:cs="Times New Roman"/>
          <w:b/>
          <w:color w:val="000000" w:themeColor="text1"/>
          <w:sz w:val="28"/>
          <w:szCs w:val="28"/>
          <w:lang w:val="kk-KZ"/>
        </w:rPr>
        <w:t>блогерлер</w:t>
      </w:r>
      <w:proofErr w:type="spellEnd"/>
      <w:r w:rsidRPr="000C294B">
        <w:rPr>
          <w:rFonts w:ascii="Times New Roman" w:hAnsi="Times New Roman" w:cs="Times New Roman"/>
          <w:b/>
          <w:color w:val="000000" w:themeColor="text1"/>
          <w:sz w:val="28"/>
          <w:szCs w:val="28"/>
          <w:lang w:val="kk-KZ"/>
        </w:rPr>
        <w:t>, желіде белсенді қоғам қайраткерлері, белгілі тұлғаларды</w:t>
      </w:r>
      <w:r w:rsidRPr="000C294B">
        <w:rPr>
          <w:rFonts w:ascii="Times New Roman" w:hAnsi="Times New Roman" w:cs="Times New Roman"/>
          <w:color w:val="000000" w:themeColor="text1"/>
          <w:sz w:val="28"/>
          <w:szCs w:val="28"/>
          <w:lang w:val="kk-KZ"/>
        </w:rPr>
        <w:t xml:space="preserve"> насихаттау жұмыстарына тарту. Ұлттық құндылықтарды дәріптеп, салт-дәстүрді насихаттап жүрген жандар арқылы халыққа дәріптеу жұмыстарын жүргізу. Тақырыптық бағытта жазатын </w:t>
      </w:r>
      <w:proofErr w:type="spellStart"/>
      <w:r w:rsidRPr="000C294B">
        <w:rPr>
          <w:rFonts w:ascii="Times New Roman" w:hAnsi="Times New Roman" w:cs="Times New Roman"/>
          <w:color w:val="000000" w:themeColor="text1"/>
          <w:sz w:val="28"/>
          <w:szCs w:val="28"/>
          <w:lang w:val="kk-KZ"/>
        </w:rPr>
        <w:t>блогерлер</w:t>
      </w:r>
      <w:proofErr w:type="spellEnd"/>
      <w:r w:rsidRPr="000C294B">
        <w:rPr>
          <w:rFonts w:ascii="Times New Roman" w:hAnsi="Times New Roman" w:cs="Times New Roman"/>
          <w:color w:val="000000" w:themeColor="text1"/>
          <w:sz w:val="28"/>
          <w:szCs w:val="28"/>
          <w:lang w:val="kk-KZ"/>
        </w:rPr>
        <w:t xml:space="preserve"> санын арттыру. Желіде ұлттық тағам мәзірлері бар парақшаларды көбейтіп, халыққа кеңінен насихаттау.</w:t>
      </w:r>
    </w:p>
    <w:p w:rsidR="000C294B" w:rsidRPr="000C294B" w:rsidRDefault="000C294B" w:rsidP="000C294B">
      <w:pPr>
        <w:numPr>
          <w:ilvl w:val="0"/>
          <w:numId w:val="8"/>
        </w:numPr>
        <w:tabs>
          <w:tab w:val="left" w:pos="1134"/>
        </w:tabs>
        <w:ind w:left="0" w:firstLine="708"/>
        <w:contextualSpacing/>
        <w:jc w:val="both"/>
        <w:rPr>
          <w:rFonts w:ascii="Times New Roman" w:hAnsi="Times New Roman" w:cs="Times New Roman"/>
          <w:b/>
          <w:color w:val="000000" w:themeColor="text1"/>
          <w:sz w:val="28"/>
          <w:szCs w:val="28"/>
          <w:lang w:val="kk-KZ"/>
        </w:rPr>
      </w:pPr>
      <w:r w:rsidRPr="000C294B">
        <w:rPr>
          <w:rFonts w:ascii="Times New Roman" w:hAnsi="Times New Roman" w:cs="Times New Roman"/>
          <w:b/>
          <w:sz w:val="28"/>
          <w:szCs w:val="28"/>
          <w:shd w:val="clear" w:color="auto" w:fill="FFFFFF"/>
          <w:lang w:val="kk-KZ"/>
        </w:rPr>
        <w:t>Мектеп бағдарламасына</w:t>
      </w:r>
      <w:r w:rsidRPr="000C294B">
        <w:rPr>
          <w:rFonts w:ascii="Times New Roman" w:hAnsi="Times New Roman" w:cs="Times New Roman"/>
          <w:sz w:val="28"/>
          <w:szCs w:val="28"/>
          <w:shd w:val="clear" w:color="auto" w:fill="FFFFFF"/>
          <w:lang w:val="kk-KZ"/>
        </w:rPr>
        <w:t xml:space="preserve"> </w:t>
      </w:r>
      <w:r w:rsidRPr="000C294B">
        <w:rPr>
          <w:rFonts w:ascii="Times New Roman" w:hAnsi="Times New Roman" w:cs="Times New Roman"/>
          <w:b/>
          <w:sz w:val="28"/>
          <w:szCs w:val="28"/>
          <w:shd w:val="clear" w:color="auto" w:fill="FFFFFF"/>
          <w:lang w:val="kk-KZ"/>
        </w:rPr>
        <w:t>«Ұлттық дәстүр» факультативті сынып сағаттарын енгізуді қарастыру.</w:t>
      </w:r>
    </w:p>
    <w:p w:rsidR="000C294B" w:rsidRPr="000C294B" w:rsidRDefault="000C294B" w:rsidP="000C294B">
      <w:pPr>
        <w:numPr>
          <w:ilvl w:val="0"/>
          <w:numId w:val="12"/>
        </w:numPr>
        <w:tabs>
          <w:tab w:val="left" w:pos="993"/>
        </w:tabs>
        <w:ind w:left="0" w:firstLine="708"/>
        <w:contextualSpacing/>
        <w:jc w:val="both"/>
        <w:rPr>
          <w:rFonts w:ascii="Times New Roman" w:hAnsi="Times New Roman" w:cs="Times New Roman"/>
          <w:sz w:val="28"/>
          <w:szCs w:val="28"/>
          <w:shd w:val="clear" w:color="auto" w:fill="FFFFFF"/>
          <w:lang w:val="kk-KZ"/>
        </w:rPr>
      </w:pPr>
      <w:r w:rsidRPr="000C294B">
        <w:rPr>
          <w:rFonts w:ascii="Times New Roman" w:hAnsi="Times New Roman" w:cs="Times New Roman"/>
          <w:sz w:val="28"/>
          <w:szCs w:val="28"/>
          <w:shd w:val="clear" w:color="auto" w:fill="FFFFFF"/>
          <w:lang w:val="kk-KZ"/>
        </w:rPr>
        <w:t xml:space="preserve">Оқушылар мен студенттер арасында салт-дәстүрден интеллектуалдық сайыстар, олимпиадалар өткізу. </w:t>
      </w:r>
      <w:proofErr w:type="spellStart"/>
      <w:r w:rsidRPr="000C294B">
        <w:rPr>
          <w:rFonts w:ascii="Times New Roman" w:hAnsi="Times New Roman" w:cs="Times New Roman"/>
          <w:sz w:val="28"/>
          <w:szCs w:val="28"/>
          <w:shd w:val="clear" w:color="auto" w:fill="FFFFFF"/>
          <w:lang w:val="kk-KZ"/>
        </w:rPr>
        <w:t>Олипиадалар</w:t>
      </w:r>
      <w:proofErr w:type="spellEnd"/>
      <w:r w:rsidRPr="000C294B">
        <w:rPr>
          <w:rFonts w:ascii="Times New Roman" w:hAnsi="Times New Roman" w:cs="Times New Roman"/>
          <w:sz w:val="28"/>
          <w:szCs w:val="28"/>
          <w:shd w:val="clear" w:color="auto" w:fill="FFFFFF"/>
          <w:lang w:val="kk-KZ"/>
        </w:rPr>
        <w:t xml:space="preserve"> онлайн түрде өтсе де болады; </w:t>
      </w:r>
    </w:p>
    <w:p w:rsidR="000C294B" w:rsidRPr="000C294B" w:rsidRDefault="000C294B" w:rsidP="000C294B">
      <w:pPr>
        <w:numPr>
          <w:ilvl w:val="0"/>
          <w:numId w:val="12"/>
        </w:numPr>
        <w:tabs>
          <w:tab w:val="left" w:pos="993"/>
        </w:tabs>
        <w:ind w:left="0" w:firstLine="708"/>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Мектеп оқушыларына салт-дәстүрден </w:t>
      </w:r>
      <w:proofErr w:type="spellStart"/>
      <w:r w:rsidRPr="000C294B">
        <w:rPr>
          <w:rFonts w:ascii="Times New Roman" w:hAnsi="Times New Roman" w:cs="Times New Roman"/>
          <w:bCs/>
          <w:sz w:val="28"/>
          <w:szCs w:val="28"/>
          <w:lang w:val="kk-KZ"/>
        </w:rPr>
        <w:t>викториналық</w:t>
      </w:r>
      <w:proofErr w:type="spellEnd"/>
      <w:r w:rsidRPr="000C294B">
        <w:rPr>
          <w:rFonts w:ascii="Times New Roman" w:hAnsi="Times New Roman" w:cs="Times New Roman"/>
          <w:bCs/>
          <w:sz w:val="28"/>
          <w:szCs w:val="28"/>
          <w:lang w:val="kk-KZ"/>
        </w:rPr>
        <w:t xml:space="preserve"> ойындар, танымдық тестілеулер өткізуді ұйымдастыру;</w:t>
      </w:r>
    </w:p>
    <w:p w:rsidR="000C294B" w:rsidRPr="000C294B" w:rsidRDefault="000C294B" w:rsidP="000C294B">
      <w:pPr>
        <w:numPr>
          <w:ilvl w:val="0"/>
          <w:numId w:val="12"/>
        </w:numPr>
        <w:tabs>
          <w:tab w:val="left" w:pos="993"/>
        </w:tabs>
        <w:ind w:left="0" w:firstLine="708"/>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Еңбекке баулу сабақтарында ұлттық тағамдармен танысып, даярлау жұмыстарын жүргізу. </w:t>
      </w:r>
    </w:p>
    <w:p w:rsidR="000C294B" w:rsidRPr="000C294B" w:rsidRDefault="000C294B" w:rsidP="000C294B">
      <w:pPr>
        <w:numPr>
          <w:ilvl w:val="0"/>
          <w:numId w:val="8"/>
        </w:numPr>
        <w:spacing w:after="160"/>
        <w:ind w:left="0" w:firstLine="708"/>
        <w:contextualSpacing/>
        <w:jc w:val="both"/>
        <w:rPr>
          <w:rFonts w:ascii="Times New Roman" w:hAnsi="Times New Roman" w:cs="Times New Roman"/>
          <w:sz w:val="28"/>
          <w:szCs w:val="28"/>
          <w:shd w:val="clear" w:color="auto" w:fill="FFFFFF"/>
          <w:lang w:val="kk-KZ"/>
        </w:rPr>
      </w:pPr>
      <w:r w:rsidRPr="000C294B">
        <w:rPr>
          <w:rFonts w:ascii="Times New Roman" w:hAnsi="Times New Roman" w:cs="Times New Roman"/>
          <w:b/>
          <w:sz w:val="28"/>
          <w:szCs w:val="28"/>
          <w:shd w:val="clear" w:color="auto" w:fill="FFFFFF"/>
          <w:lang w:val="kk-KZ"/>
        </w:rPr>
        <w:t>Республиканың барлық өңірлерінде өтетін шаралар.</w:t>
      </w:r>
    </w:p>
    <w:p w:rsidR="000C294B" w:rsidRPr="000C294B" w:rsidRDefault="000C294B" w:rsidP="000C294B">
      <w:pPr>
        <w:numPr>
          <w:ilvl w:val="0"/>
          <w:numId w:val="13"/>
        </w:numPr>
        <w:tabs>
          <w:tab w:val="left" w:pos="993"/>
        </w:tabs>
        <w:spacing w:after="160"/>
        <w:ind w:left="0" w:firstLine="708"/>
        <w:contextualSpacing/>
        <w:jc w:val="both"/>
        <w:rPr>
          <w:rFonts w:ascii="Times New Roman" w:hAnsi="Times New Roman" w:cs="Times New Roman"/>
          <w:b/>
          <w:sz w:val="28"/>
          <w:szCs w:val="28"/>
          <w:shd w:val="clear" w:color="auto" w:fill="FFFFFF"/>
          <w:lang w:val="kk-KZ"/>
        </w:rPr>
      </w:pPr>
      <w:r w:rsidRPr="000C294B">
        <w:rPr>
          <w:rFonts w:ascii="Times New Roman" w:hAnsi="Times New Roman" w:cs="Times New Roman"/>
          <w:sz w:val="28"/>
          <w:szCs w:val="28"/>
          <w:lang w:val="kk-KZ"/>
        </w:rPr>
        <w:t>Аймақтарда салт-дәстүрді сақтап, жетік білетін отбасылар арасында «</w:t>
      </w:r>
      <w:r w:rsidRPr="000C294B">
        <w:rPr>
          <w:rFonts w:ascii="Times New Roman" w:hAnsi="Times New Roman" w:cs="Times New Roman"/>
          <w:b/>
          <w:sz w:val="28"/>
          <w:szCs w:val="28"/>
          <w:lang w:val="kk-KZ"/>
        </w:rPr>
        <w:t>Салт-дәстүр білгірі»</w:t>
      </w:r>
      <w:r w:rsidRPr="000C294B">
        <w:rPr>
          <w:rFonts w:ascii="Times New Roman" w:hAnsi="Times New Roman" w:cs="Times New Roman"/>
          <w:sz w:val="28"/>
          <w:szCs w:val="28"/>
          <w:lang w:val="kk-KZ"/>
        </w:rPr>
        <w:t xml:space="preserve"> отбасылық байқауларын ұйымдастыру. Сол арқылы, салт-дәстүрді насихаттап отырған Қазақстанның үздік отбасыларын анықтауға </w:t>
      </w:r>
      <w:r w:rsidRPr="000C294B">
        <w:rPr>
          <w:rFonts w:ascii="Times New Roman" w:hAnsi="Times New Roman" w:cs="Times New Roman"/>
          <w:sz w:val="28"/>
          <w:szCs w:val="28"/>
          <w:lang w:val="kk-KZ"/>
        </w:rPr>
        <w:lastRenderedPageBreak/>
        <w:t xml:space="preserve">болады. Немесе </w:t>
      </w:r>
      <w:r w:rsidRPr="000C294B">
        <w:rPr>
          <w:rFonts w:ascii="Times New Roman" w:hAnsi="Times New Roman" w:cs="Times New Roman"/>
          <w:b/>
          <w:sz w:val="28"/>
          <w:szCs w:val="28"/>
          <w:lang w:val="kk-KZ"/>
        </w:rPr>
        <w:t xml:space="preserve">«Мерейлі отбасы» </w:t>
      </w:r>
      <w:r w:rsidRPr="000C294B">
        <w:rPr>
          <w:rFonts w:ascii="Times New Roman" w:hAnsi="Times New Roman" w:cs="Times New Roman"/>
          <w:sz w:val="28"/>
          <w:szCs w:val="28"/>
          <w:lang w:val="kk-KZ"/>
        </w:rPr>
        <w:t>байқауын салт-дәстүрге бағыттап, форматын өзгерту;</w:t>
      </w:r>
    </w:p>
    <w:p w:rsidR="000C294B" w:rsidRPr="000C294B" w:rsidRDefault="000C294B" w:rsidP="000C294B">
      <w:pPr>
        <w:numPr>
          <w:ilvl w:val="0"/>
          <w:numId w:val="13"/>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Ұлттық руханиятта, түбі бір түркі халқының салт-сана, әдет-ғұрпын жіліктеп, өз заманындағы маңызын, құндылықтарын оқырманға жеткізуде қазақ әдебиетінің, қазақ тарихының заңғар жазушысы Мұхтар Мағауиннің шығармаларының рөлі жоғары. «Аласапыраннан» бастап «Шыңғыс ханға» дейінгі шығармалары тегіс қазақтың ұлттық салт-дәстүрімен қабысып жатыр. Жазушының мұрасын, студенттер мен оқушылар арасында кеңінен насихаттау керек;</w:t>
      </w:r>
    </w:p>
    <w:p w:rsidR="000C294B" w:rsidRPr="000C294B" w:rsidRDefault="000C294B" w:rsidP="000C294B">
      <w:pPr>
        <w:numPr>
          <w:ilvl w:val="0"/>
          <w:numId w:val="13"/>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Ұлттық салт-дәстүр, әдет-ғұрыптарды шығармаларына арқау еткен ұлт зиялыларымен кездесулер ұйымдастыру;</w:t>
      </w:r>
    </w:p>
    <w:p w:rsidR="000C294B" w:rsidRPr="000C294B" w:rsidRDefault="000C294B" w:rsidP="000C294B">
      <w:pPr>
        <w:numPr>
          <w:ilvl w:val="0"/>
          <w:numId w:val="13"/>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Ғұрыптық фольклор бойынша бата, бесік жыры, жар-жар, </w:t>
      </w:r>
      <w:proofErr w:type="spellStart"/>
      <w:r w:rsidRPr="000C294B">
        <w:rPr>
          <w:rFonts w:ascii="Times New Roman" w:hAnsi="Times New Roman" w:cs="Times New Roman"/>
          <w:sz w:val="28"/>
          <w:szCs w:val="28"/>
          <w:lang w:val="kk-KZ"/>
        </w:rPr>
        <w:t>жарамазан</w:t>
      </w:r>
      <w:proofErr w:type="spellEnd"/>
      <w:r w:rsidRPr="000C294B">
        <w:rPr>
          <w:rFonts w:ascii="Times New Roman" w:hAnsi="Times New Roman" w:cs="Times New Roman"/>
          <w:sz w:val="28"/>
          <w:szCs w:val="28"/>
          <w:lang w:val="kk-KZ"/>
        </w:rPr>
        <w:t xml:space="preserve"> жырларының үлгілерін халық арасында кеңінен тарату жұмыстарын жүргізу.</w:t>
      </w:r>
    </w:p>
    <w:p w:rsidR="000C294B" w:rsidRPr="000C294B" w:rsidRDefault="000C294B" w:rsidP="000C294B">
      <w:pPr>
        <w:numPr>
          <w:ilvl w:val="0"/>
          <w:numId w:val="8"/>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Мәдениет, өнер саласы.</w:t>
      </w:r>
    </w:p>
    <w:p w:rsidR="000C294B" w:rsidRPr="000C294B" w:rsidRDefault="000C294B" w:rsidP="000C294B">
      <w:pPr>
        <w:numPr>
          <w:ilvl w:val="0"/>
          <w:numId w:val="14"/>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Ұлттық қолөнер көрмелерін ұйымдастыру;</w:t>
      </w:r>
    </w:p>
    <w:p w:rsidR="000C294B" w:rsidRPr="000C294B" w:rsidRDefault="000C294B" w:rsidP="000C294B">
      <w:pPr>
        <w:numPr>
          <w:ilvl w:val="0"/>
          <w:numId w:val="14"/>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Ұлттық киімдер сән апталығын өткізу;</w:t>
      </w:r>
    </w:p>
    <w:p w:rsidR="000C294B" w:rsidRPr="000C294B" w:rsidRDefault="000C294B" w:rsidP="000C294B">
      <w:pPr>
        <w:numPr>
          <w:ilvl w:val="0"/>
          <w:numId w:val="14"/>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Жыраулар фестивальдерін ұйымдастыру;</w:t>
      </w:r>
    </w:p>
    <w:p w:rsidR="000C294B" w:rsidRPr="000C294B" w:rsidRDefault="000C294B" w:rsidP="000C294B">
      <w:pPr>
        <w:numPr>
          <w:ilvl w:val="0"/>
          <w:numId w:val="14"/>
        </w:numPr>
        <w:tabs>
          <w:tab w:val="left" w:pos="993"/>
        </w:tabs>
        <w:spacing w:after="160"/>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Ұлттық салт-дәстүрді насихаттайтын театрлық қойылымдарды өткізу;</w:t>
      </w:r>
    </w:p>
    <w:p w:rsidR="000C294B" w:rsidRPr="000C294B" w:rsidRDefault="000C294B" w:rsidP="000C294B">
      <w:pPr>
        <w:numPr>
          <w:ilvl w:val="0"/>
          <w:numId w:val="14"/>
        </w:numPr>
        <w:tabs>
          <w:tab w:val="left" w:pos="993"/>
        </w:tabs>
        <w:ind w:left="0" w:firstLine="708"/>
        <w:contextualSpacing/>
        <w:jc w:val="both"/>
        <w:rPr>
          <w:rFonts w:ascii="Times New Roman" w:hAnsi="Times New Roman" w:cs="Times New Roman"/>
          <w:sz w:val="28"/>
          <w:szCs w:val="28"/>
          <w:lang w:val="kk-KZ"/>
        </w:rPr>
      </w:pPr>
      <w:r w:rsidRPr="000C294B">
        <w:rPr>
          <w:rFonts w:ascii="Times New Roman" w:hAnsi="Times New Roman" w:cs="Times New Roman"/>
          <w:sz w:val="28"/>
          <w:szCs w:val="28"/>
          <w:shd w:val="clear" w:color="auto" w:fill="FFFFFF"/>
          <w:lang w:val="kk-KZ"/>
        </w:rPr>
        <w:t>Ұлттық салт-дәстүрді жаңғыртып, қазақтың қолданбалы,  қолөнерін әлемге танытып жүрген жас суретшілерді, зергерлерді, шеберлерді мемлекет тарапынан марапаттап, ынталандыру жұмыстарын жүргізу.</w:t>
      </w:r>
    </w:p>
    <w:p w:rsidR="000C294B" w:rsidRPr="000C294B" w:rsidRDefault="000C294B" w:rsidP="000C294B">
      <w:pPr>
        <w:numPr>
          <w:ilvl w:val="0"/>
          <w:numId w:val="8"/>
        </w:numPr>
        <w:tabs>
          <w:tab w:val="left" w:pos="709"/>
          <w:tab w:val="left" w:pos="1134"/>
        </w:tabs>
        <w:ind w:left="0" w:firstLine="708"/>
        <w:jc w:val="both"/>
        <w:rPr>
          <w:rFonts w:ascii="Times New Roman" w:hAnsi="Times New Roman" w:cs="Times New Roman"/>
          <w:sz w:val="28"/>
          <w:szCs w:val="28"/>
          <w:lang w:val="kk-KZ"/>
        </w:rPr>
      </w:pPr>
      <w:r w:rsidRPr="000C294B">
        <w:rPr>
          <w:rFonts w:ascii="Times New Roman" w:hAnsi="Times New Roman" w:cs="Times New Roman"/>
          <w:bCs/>
          <w:sz w:val="28"/>
          <w:szCs w:val="28"/>
          <w:lang w:val="kk-KZ"/>
        </w:rPr>
        <w:t>«</w:t>
      </w:r>
      <w:r w:rsidRPr="000C294B">
        <w:rPr>
          <w:rFonts w:ascii="Times New Roman" w:hAnsi="Times New Roman" w:cs="Times New Roman"/>
          <w:b/>
          <w:sz w:val="28"/>
          <w:szCs w:val="28"/>
          <w:lang w:val="kk-KZ"/>
        </w:rPr>
        <w:t>Қазақ асханасының бірегей тағамдары» фестивалін ұйымдастыру.</w:t>
      </w:r>
      <w:r w:rsidRPr="000C294B">
        <w:rPr>
          <w:rFonts w:ascii="Times New Roman" w:hAnsi="Times New Roman" w:cs="Times New Roman"/>
          <w:sz w:val="28"/>
          <w:szCs w:val="28"/>
          <w:lang w:val="kk-KZ"/>
        </w:rPr>
        <w:t xml:space="preserve"> бесаспап </w:t>
      </w:r>
      <w:proofErr w:type="spellStart"/>
      <w:r w:rsidRPr="000C294B">
        <w:rPr>
          <w:rFonts w:ascii="Times New Roman" w:hAnsi="Times New Roman" w:cs="Times New Roman"/>
          <w:sz w:val="28"/>
          <w:szCs w:val="28"/>
          <w:lang w:val="kk-KZ"/>
        </w:rPr>
        <w:t>аспасазшыларды</w:t>
      </w:r>
      <w:proofErr w:type="spellEnd"/>
      <w:r w:rsidRPr="000C294B">
        <w:rPr>
          <w:rFonts w:ascii="Times New Roman" w:hAnsi="Times New Roman" w:cs="Times New Roman"/>
          <w:sz w:val="28"/>
          <w:szCs w:val="28"/>
          <w:lang w:val="kk-KZ"/>
        </w:rPr>
        <w:t xml:space="preserve"> қатыстыру арқылы «</w:t>
      </w:r>
      <w:proofErr w:type="spellStart"/>
      <w:r w:rsidRPr="000C294B">
        <w:rPr>
          <w:rFonts w:ascii="Times New Roman" w:hAnsi="Times New Roman" w:cs="Times New Roman"/>
          <w:sz w:val="28"/>
          <w:szCs w:val="28"/>
          <w:lang w:val="kk-KZ"/>
        </w:rPr>
        <w:t>Өрметас</w:t>
      </w:r>
      <w:proofErr w:type="spellEnd"/>
      <w:r w:rsidRPr="000C294B">
        <w:rPr>
          <w:rFonts w:ascii="Times New Roman" w:hAnsi="Times New Roman" w:cs="Times New Roman"/>
          <w:sz w:val="28"/>
          <w:szCs w:val="28"/>
          <w:lang w:val="kk-KZ"/>
        </w:rPr>
        <w:t>», «Үлпершек», «Қарын бөртпе», «Бұжы», «Жаужүрек», «Қарын көмбе» т.б ұмыт бола бастаған бірегей тағамдарды әзірлеу. 7</w:t>
      </w:r>
    </w:p>
    <w:p w:rsidR="000C294B" w:rsidRPr="000C294B" w:rsidRDefault="000C294B" w:rsidP="000C294B">
      <w:pPr>
        <w:numPr>
          <w:ilvl w:val="0"/>
          <w:numId w:val="8"/>
        </w:numPr>
        <w:tabs>
          <w:tab w:val="left" w:pos="709"/>
          <w:tab w:val="left" w:pos="1134"/>
        </w:tabs>
        <w:ind w:left="0"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Ұмыт болған ежелгі  тағамдарды қайта жаңғырту мақсатында арнайы </w:t>
      </w:r>
      <w:r w:rsidRPr="000C294B">
        <w:rPr>
          <w:rFonts w:ascii="Times New Roman" w:hAnsi="Times New Roman" w:cs="Times New Roman"/>
          <w:b/>
          <w:sz w:val="28"/>
          <w:szCs w:val="28"/>
          <w:lang w:val="kk-KZ"/>
        </w:rPr>
        <w:t xml:space="preserve">«Сарқыт» </w:t>
      </w:r>
      <w:r w:rsidRPr="000C294B">
        <w:rPr>
          <w:rFonts w:ascii="Times New Roman" w:hAnsi="Times New Roman" w:cs="Times New Roman"/>
          <w:sz w:val="28"/>
          <w:szCs w:val="28"/>
          <w:lang w:val="kk-KZ"/>
        </w:rPr>
        <w:t xml:space="preserve">тақырыбында </w:t>
      </w:r>
      <w:proofErr w:type="spellStart"/>
      <w:r w:rsidRPr="000C294B">
        <w:rPr>
          <w:rFonts w:ascii="Times New Roman" w:hAnsi="Times New Roman" w:cs="Times New Roman"/>
          <w:sz w:val="28"/>
          <w:szCs w:val="28"/>
          <w:lang w:val="kk-KZ"/>
        </w:rPr>
        <w:t>гастро-тур</w:t>
      </w:r>
      <w:proofErr w:type="spellEnd"/>
      <w:r w:rsidRPr="000C294B">
        <w:rPr>
          <w:rFonts w:ascii="Times New Roman" w:hAnsi="Times New Roman" w:cs="Times New Roman"/>
          <w:sz w:val="28"/>
          <w:szCs w:val="28"/>
          <w:lang w:val="kk-KZ"/>
        </w:rPr>
        <w:t xml:space="preserve"> ұйымдастыру.</w:t>
      </w:r>
    </w:p>
    <w:p w:rsidR="000C294B" w:rsidRPr="000C294B" w:rsidRDefault="000C294B" w:rsidP="000C294B">
      <w:pPr>
        <w:numPr>
          <w:ilvl w:val="0"/>
          <w:numId w:val="8"/>
        </w:numPr>
        <w:tabs>
          <w:tab w:val="left" w:pos="709"/>
          <w:tab w:val="left" w:pos="1134"/>
        </w:tabs>
        <w:ind w:left="0"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Өңірлерде </w:t>
      </w:r>
      <w:r w:rsidRPr="000C294B">
        <w:rPr>
          <w:rFonts w:ascii="Times New Roman" w:hAnsi="Times New Roman" w:cs="Times New Roman"/>
          <w:b/>
          <w:sz w:val="28"/>
          <w:szCs w:val="28"/>
          <w:lang w:val="kk-KZ"/>
        </w:rPr>
        <w:t xml:space="preserve">гастрономиялық </w:t>
      </w:r>
      <w:proofErr w:type="spellStart"/>
      <w:r w:rsidRPr="000C294B">
        <w:rPr>
          <w:rFonts w:ascii="Times New Roman" w:hAnsi="Times New Roman" w:cs="Times New Roman"/>
          <w:b/>
          <w:sz w:val="28"/>
          <w:szCs w:val="28"/>
          <w:lang w:val="kk-KZ"/>
        </w:rPr>
        <w:t>туризімді</w:t>
      </w:r>
      <w:proofErr w:type="spellEnd"/>
      <w:r w:rsidRPr="000C294B">
        <w:rPr>
          <w:rFonts w:ascii="Times New Roman" w:hAnsi="Times New Roman" w:cs="Times New Roman"/>
          <w:sz w:val="28"/>
          <w:szCs w:val="28"/>
          <w:lang w:val="kk-KZ"/>
        </w:rPr>
        <w:t xml:space="preserve"> дамытуға кәсіпкерлерді тарту және қолдау жұмыстарын жүргізу. </w:t>
      </w:r>
    </w:p>
    <w:p w:rsidR="000C294B" w:rsidRPr="000C294B" w:rsidRDefault="000C294B" w:rsidP="000C294B">
      <w:pPr>
        <w:numPr>
          <w:ilvl w:val="0"/>
          <w:numId w:val="8"/>
        </w:numPr>
        <w:tabs>
          <w:tab w:val="left" w:pos="1134"/>
        </w:tabs>
        <w:ind w:left="0" w:firstLine="708"/>
        <w:contextualSpacing/>
        <w:jc w:val="both"/>
        <w:rPr>
          <w:rFonts w:ascii="Times New Roman" w:hAnsi="Times New Roman" w:cs="Times New Roman"/>
          <w:b/>
          <w:sz w:val="28"/>
          <w:szCs w:val="28"/>
          <w:lang w:val="kk-KZ"/>
        </w:rPr>
      </w:pPr>
      <w:r w:rsidRPr="000C294B">
        <w:rPr>
          <w:rFonts w:ascii="Times New Roman" w:hAnsi="Times New Roman" w:cs="Times New Roman"/>
          <w:color w:val="222222"/>
          <w:sz w:val="28"/>
          <w:szCs w:val="28"/>
          <w:shd w:val="clear" w:color="auto" w:fill="FFFFFF"/>
          <w:lang w:val="kk-KZ"/>
        </w:rPr>
        <w:t xml:space="preserve"> </w:t>
      </w:r>
      <w:r w:rsidRPr="000C294B">
        <w:rPr>
          <w:rFonts w:ascii="Times New Roman" w:hAnsi="Times New Roman" w:cs="Times New Roman"/>
          <w:sz w:val="28"/>
          <w:szCs w:val="28"/>
          <w:shd w:val="clear" w:color="auto" w:fill="FFFFFF"/>
          <w:lang w:val="kk-KZ"/>
        </w:rPr>
        <w:t xml:space="preserve">Салт-дәстүрлерге анықтама, ұлағатты сөздер, </w:t>
      </w:r>
      <w:proofErr w:type="spellStart"/>
      <w:r w:rsidRPr="000C294B">
        <w:rPr>
          <w:rFonts w:ascii="Times New Roman" w:hAnsi="Times New Roman" w:cs="Times New Roman"/>
          <w:sz w:val="28"/>
          <w:szCs w:val="28"/>
          <w:shd w:val="clear" w:color="auto" w:fill="FFFFFF"/>
          <w:lang w:val="kk-KZ"/>
        </w:rPr>
        <w:t>бата-тілектер</w:t>
      </w:r>
      <w:proofErr w:type="spellEnd"/>
      <w:r w:rsidRPr="000C294B">
        <w:rPr>
          <w:rFonts w:ascii="Times New Roman" w:hAnsi="Times New Roman" w:cs="Times New Roman"/>
          <w:sz w:val="28"/>
          <w:szCs w:val="28"/>
          <w:shd w:val="clear" w:color="auto" w:fill="FFFFFF"/>
          <w:lang w:val="kk-KZ"/>
        </w:rPr>
        <w:t xml:space="preserve">,  дәстүрлі тағамдардың </w:t>
      </w:r>
      <w:proofErr w:type="spellStart"/>
      <w:r w:rsidRPr="000C294B">
        <w:rPr>
          <w:rFonts w:ascii="Times New Roman" w:hAnsi="Times New Roman" w:cs="Times New Roman"/>
          <w:sz w:val="28"/>
          <w:szCs w:val="28"/>
          <w:shd w:val="clear" w:color="auto" w:fill="FFFFFF"/>
          <w:lang w:val="kk-KZ"/>
        </w:rPr>
        <w:t>рецептілері</w:t>
      </w:r>
      <w:proofErr w:type="spellEnd"/>
      <w:r w:rsidRPr="000C294B">
        <w:rPr>
          <w:rFonts w:ascii="Times New Roman" w:hAnsi="Times New Roman" w:cs="Times New Roman"/>
          <w:sz w:val="28"/>
          <w:szCs w:val="28"/>
          <w:shd w:val="clear" w:color="auto" w:fill="FFFFFF"/>
          <w:lang w:val="kk-KZ"/>
        </w:rPr>
        <w:t xml:space="preserve">, ұлттық киім, ұлттық қолөнер, зергерлік бұйымдар және т.б. салт-дәстүрлерден ақпарат беретін </w:t>
      </w:r>
      <w:r w:rsidRPr="000C294B">
        <w:rPr>
          <w:rFonts w:ascii="Times New Roman" w:hAnsi="Times New Roman" w:cs="Times New Roman"/>
          <w:b/>
          <w:sz w:val="28"/>
          <w:szCs w:val="28"/>
          <w:shd w:val="clear" w:color="auto" w:fill="FFFFFF"/>
          <w:lang w:val="kk-KZ"/>
        </w:rPr>
        <w:t>«</w:t>
      </w:r>
      <w:proofErr w:type="spellStart"/>
      <w:r w:rsidRPr="000C294B">
        <w:rPr>
          <w:rFonts w:ascii="Times New Roman" w:hAnsi="Times New Roman" w:cs="Times New Roman"/>
          <w:b/>
          <w:sz w:val="28"/>
          <w:szCs w:val="28"/>
          <w:shd w:val="clear" w:color="auto" w:fill="FFFFFF"/>
          <w:lang w:val="kk-KZ"/>
        </w:rPr>
        <w:t>Dastur</w:t>
      </w:r>
      <w:proofErr w:type="spellEnd"/>
      <w:r w:rsidRPr="000C294B">
        <w:rPr>
          <w:rFonts w:ascii="Times New Roman" w:hAnsi="Times New Roman" w:cs="Times New Roman"/>
          <w:b/>
          <w:sz w:val="28"/>
          <w:szCs w:val="28"/>
          <w:shd w:val="clear" w:color="auto" w:fill="FFFFFF"/>
          <w:lang w:val="kk-KZ"/>
        </w:rPr>
        <w:t>» мобильді қосымшаларын</w:t>
      </w:r>
      <w:r w:rsidRPr="000C294B">
        <w:rPr>
          <w:rFonts w:ascii="Times New Roman" w:hAnsi="Times New Roman" w:cs="Times New Roman"/>
          <w:sz w:val="28"/>
          <w:szCs w:val="28"/>
          <w:shd w:val="clear" w:color="auto" w:fill="FFFFFF"/>
          <w:lang w:val="kk-KZ"/>
        </w:rPr>
        <w:t xml:space="preserve"> ойлап табу.</w:t>
      </w:r>
    </w:p>
    <w:p w:rsidR="000C294B" w:rsidRPr="000C294B" w:rsidRDefault="000C294B" w:rsidP="000C294B">
      <w:pPr>
        <w:tabs>
          <w:tab w:val="left" w:pos="709"/>
        </w:tabs>
        <w:ind w:firstLine="708"/>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ab/>
      </w:r>
      <w:r w:rsidRPr="000C294B">
        <w:rPr>
          <w:rFonts w:ascii="Times New Roman" w:hAnsi="Times New Roman" w:cs="Times New Roman"/>
          <w:b/>
          <w:sz w:val="28"/>
          <w:szCs w:val="28"/>
          <w:lang w:val="kk-KZ"/>
        </w:rPr>
        <w:t>Жоба администраторы:</w:t>
      </w:r>
      <w:r w:rsidRPr="000C294B">
        <w:rPr>
          <w:rFonts w:ascii="Times New Roman" w:hAnsi="Times New Roman" w:cs="Times New Roman"/>
          <w:sz w:val="28"/>
          <w:szCs w:val="28"/>
          <w:lang w:val="kk-KZ"/>
        </w:rPr>
        <w:t xml:space="preserve"> ҚР АҚДМ, ҚР МСМ, ҚҚДИ, ҚР БҒМ, ЖАО</w:t>
      </w:r>
    </w:p>
    <w:p w:rsidR="000C294B" w:rsidRPr="000C294B" w:rsidRDefault="000C294B" w:rsidP="000C294B">
      <w:pPr>
        <w:numPr>
          <w:ilvl w:val="0"/>
          <w:numId w:val="8"/>
        </w:numPr>
        <w:tabs>
          <w:tab w:val="left" w:pos="1134"/>
        </w:tabs>
        <w:spacing w:after="160"/>
        <w:ind w:left="0" w:firstLine="708"/>
        <w:contextualSpacing/>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 xml:space="preserve"> Іске асыру индикаторлары:</w:t>
      </w:r>
    </w:p>
    <w:p w:rsidR="000C294B" w:rsidRPr="000C294B" w:rsidRDefault="000C294B" w:rsidP="000C294B">
      <w:pPr>
        <w:numPr>
          <w:ilvl w:val="0"/>
          <w:numId w:val="15"/>
        </w:numPr>
        <w:tabs>
          <w:tab w:val="left" w:pos="993"/>
        </w:tabs>
        <w:spacing w:after="160"/>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Республикалық және өңірлік БАҚ-та ақпараттық насихаттау шараларын өткізу;</w:t>
      </w:r>
    </w:p>
    <w:p w:rsidR="000C294B" w:rsidRPr="000C294B" w:rsidRDefault="000C294B" w:rsidP="000C294B">
      <w:pPr>
        <w:numPr>
          <w:ilvl w:val="0"/>
          <w:numId w:val="15"/>
        </w:numPr>
        <w:tabs>
          <w:tab w:val="left" w:pos="993"/>
        </w:tabs>
        <w:spacing w:after="160"/>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Танымал тұлғалар, қоғам қайраткерлері, </w:t>
      </w:r>
      <w:proofErr w:type="spellStart"/>
      <w:r w:rsidRPr="000C294B">
        <w:rPr>
          <w:rFonts w:ascii="Times New Roman" w:hAnsi="Times New Roman" w:cs="Times New Roman"/>
          <w:sz w:val="28"/>
          <w:szCs w:val="28"/>
          <w:lang w:val="kk-KZ"/>
        </w:rPr>
        <w:t>блогерлерді</w:t>
      </w:r>
      <w:proofErr w:type="spellEnd"/>
      <w:r w:rsidRPr="000C294B">
        <w:rPr>
          <w:rFonts w:ascii="Times New Roman" w:hAnsi="Times New Roman" w:cs="Times New Roman"/>
          <w:sz w:val="28"/>
          <w:szCs w:val="28"/>
          <w:lang w:val="kk-KZ"/>
        </w:rPr>
        <w:t xml:space="preserve"> насихат жұмыстарына тарту:</w:t>
      </w:r>
    </w:p>
    <w:p w:rsidR="000C294B" w:rsidRPr="000C294B" w:rsidRDefault="000C294B" w:rsidP="000C294B">
      <w:pPr>
        <w:numPr>
          <w:ilvl w:val="0"/>
          <w:numId w:val="15"/>
        </w:numPr>
        <w:tabs>
          <w:tab w:val="left" w:pos="993"/>
        </w:tabs>
        <w:spacing w:after="160"/>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Әлеуметтік желіде, танымал </w:t>
      </w:r>
      <w:proofErr w:type="spellStart"/>
      <w:r w:rsidRPr="000C294B">
        <w:rPr>
          <w:rFonts w:ascii="Times New Roman" w:hAnsi="Times New Roman" w:cs="Times New Roman"/>
          <w:sz w:val="28"/>
          <w:szCs w:val="28"/>
          <w:lang w:val="kk-KZ"/>
        </w:rPr>
        <w:t>блогерлердің</w:t>
      </w:r>
      <w:proofErr w:type="spellEnd"/>
      <w:r w:rsidRPr="000C294B">
        <w:rPr>
          <w:rFonts w:ascii="Times New Roman" w:hAnsi="Times New Roman" w:cs="Times New Roman"/>
          <w:sz w:val="28"/>
          <w:szCs w:val="28"/>
          <w:lang w:val="kk-KZ"/>
        </w:rPr>
        <w:t xml:space="preserve"> парақшалары мен </w:t>
      </w:r>
      <w:proofErr w:type="spellStart"/>
      <w:r w:rsidRPr="000C294B">
        <w:rPr>
          <w:rFonts w:ascii="Times New Roman" w:hAnsi="Times New Roman" w:cs="Times New Roman"/>
          <w:sz w:val="28"/>
          <w:szCs w:val="28"/>
          <w:lang w:val="kk-KZ"/>
        </w:rPr>
        <w:t>пабликтерде</w:t>
      </w:r>
      <w:proofErr w:type="spellEnd"/>
      <w:r w:rsidRPr="000C294B">
        <w:rPr>
          <w:rFonts w:ascii="Times New Roman" w:hAnsi="Times New Roman" w:cs="Times New Roman"/>
          <w:sz w:val="28"/>
          <w:szCs w:val="28"/>
          <w:lang w:val="kk-KZ"/>
        </w:rPr>
        <w:t xml:space="preserve"> роликтер, </w:t>
      </w:r>
      <w:proofErr w:type="spellStart"/>
      <w:r w:rsidRPr="000C294B">
        <w:rPr>
          <w:rFonts w:ascii="Times New Roman" w:hAnsi="Times New Roman" w:cs="Times New Roman"/>
          <w:sz w:val="28"/>
          <w:szCs w:val="28"/>
          <w:lang w:val="kk-KZ"/>
        </w:rPr>
        <w:t>челленджер</w:t>
      </w:r>
      <w:proofErr w:type="spellEnd"/>
      <w:r w:rsidRPr="000C294B">
        <w:rPr>
          <w:rFonts w:ascii="Times New Roman" w:hAnsi="Times New Roman" w:cs="Times New Roman"/>
          <w:sz w:val="28"/>
          <w:szCs w:val="28"/>
          <w:lang w:val="kk-KZ"/>
        </w:rPr>
        <w:t>, посттар жариялау;</w:t>
      </w:r>
    </w:p>
    <w:p w:rsidR="000C294B" w:rsidRPr="000C294B" w:rsidRDefault="000C294B" w:rsidP="000C294B">
      <w:pPr>
        <w:numPr>
          <w:ilvl w:val="0"/>
          <w:numId w:val="15"/>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Халықты толық жобаның жүзеге асу жұмыстарына тарту.</w:t>
      </w:r>
    </w:p>
    <w:p w:rsidR="000C294B" w:rsidRPr="000C294B" w:rsidRDefault="000C294B" w:rsidP="000C294B">
      <w:pPr>
        <w:ind w:firstLine="708"/>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Күтілетін нәтижелер:</w:t>
      </w:r>
    </w:p>
    <w:p w:rsidR="000C294B" w:rsidRPr="000C294B" w:rsidRDefault="000C294B" w:rsidP="000C294B">
      <w:pPr>
        <w:numPr>
          <w:ilvl w:val="0"/>
          <w:numId w:val="16"/>
        </w:numPr>
        <w:tabs>
          <w:tab w:val="left" w:pos="993"/>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lastRenderedPageBreak/>
        <w:t>ұлттық рух, тәлім-тәрбиені дәріптейтін салт-дәстүрлер жаңғырады;</w:t>
      </w:r>
    </w:p>
    <w:p w:rsidR="000C294B" w:rsidRPr="000C294B" w:rsidRDefault="000C294B" w:rsidP="000C294B">
      <w:pPr>
        <w:numPr>
          <w:ilvl w:val="0"/>
          <w:numId w:val="16"/>
        </w:numPr>
        <w:tabs>
          <w:tab w:val="left" w:pos="993"/>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жас ұрпақтың, халықтың бойына әдет-ғұрыптар сіңеді;</w:t>
      </w:r>
    </w:p>
    <w:p w:rsidR="000C294B" w:rsidRPr="000C294B" w:rsidRDefault="000C294B" w:rsidP="000C294B">
      <w:pPr>
        <w:numPr>
          <w:ilvl w:val="0"/>
          <w:numId w:val="16"/>
        </w:numPr>
        <w:tabs>
          <w:tab w:val="left" w:pos="993"/>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ұлттық бірегейлік қалыптасып, құндылықтардың халық өміріндегі маңызы артады; </w:t>
      </w:r>
    </w:p>
    <w:p w:rsidR="000C294B" w:rsidRPr="000C294B" w:rsidRDefault="000C294B" w:rsidP="000C294B">
      <w:pPr>
        <w:numPr>
          <w:ilvl w:val="0"/>
          <w:numId w:val="16"/>
        </w:numPr>
        <w:tabs>
          <w:tab w:val="left" w:pos="0"/>
          <w:tab w:val="left" w:pos="993"/>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салт-дәстүрді білетін, әдет-ғұрыптарды сақтайтын жас ұрпақ қалыптасады;</w:t>
      </w:r>
    </w:p>
    <w:p w:rsidR="000C294B" w:rsidRPr="000C294B" w:rsidRDefault="000C294B" w:rsidP="000C294B">
      <w:pPr>
        <w:numPr>
          <w:ilvl w:val="0"/>
          <w:numId w:val="16"/>
        </w:numPr>
        <w:tabs>
          <w:tab w:val="left" w:pos="993"/>
          <w:tab w:val="left" w:pos="1134"/>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ұмыт болған бірегей ұлттық тағам түрлері жаңғырады;</w:t>
      </w:r>
    </w:p>
    <w:p w:rsidR="000C294B" w:rsidRPr="000C294B" w:rsidRDefault="000C294B" w:rsidP="000C294B">
      <w:pPr>
        <w:numPr>
          <w:ilvl w:val="0"/>
          <w:numId w:val="16"/>
        </w:numPr>
        <w:tabs>
          <w:tab w:val="left" w:pos="993"/>
          <w:tab w:val="left" w:pos="1134"/>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гастрономиялық туризм қолға алынып, шетелдік туристер қазақ асханасының тарихына қанығады:</w:t>
      </w:r>
    </w:p>
    <w:p w:rsidR="000C294B" w:rsidRPr="000C294B" w:rsidRDefault="000C294B" w:rsidP="000C294B">
      <w:pPr>
        <w:numPr>
          <w:ilvl w:val="0"/>
          <w:numId w:val="16"/>
        </w:numPr>
        <w:tabs>
          <w:tab w:val="left" w:pos="993"/>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дәстүр арқылы халық тарихты танып, патриоттық рух артады.</w:t>
      </w:r>
    </w:p>
    <w:p w:rsidR="000C294B" w:rsidRPr="000C294B" w:rsidRDefault="000C294B" w:rsidP="000C294B">
      <w:pPr>
        <w:jc w:val="center"/>
        <w:rPr>
          <w:rFonts w:ascii="Times New Roman" w:hAnsi="Times New Roman" w:cs="Times New Roman"/>
          <w:bCs/>
          <w:sz w:val="28"/>
          <w:szCs w:val="28"/>
          <w:lang w:val="kk-KZ"/>
        </w:rPr>
      </w:pPr>
      <w:r w:rsidRPr="000C294B">
        <w:rPr>
          <w:rFonts w:ascii="Times New Roman" w:hAnsi="Times New Roman" w:cs="Times New Roman"/>
          <w:bCs/>
          <w:sz w:val="28"/>
          <w:szCs w:val="28"/>
          <w:lang w:val="kk-KZ"/>
        </w:rPr>
        <w:t>_____________________</w:t>
      </w:r>
    </w:p>
    <w:p w:rsidR="000C294B" w:rsidRPr="000C294B" w:rsidRDefault="000C294B" w:rsidP="002117C4">
      <w:pPr>
        <w:pStyle w:val="a4"/>
        <w:tabs>
          <w:tab w:val="left" w:pos="993"/>
        </w:tabs>
        <w:spacing w:after="0" w:line="240" w:lineRule="auto"/>
        <w:ind w:left="0"/>
        <w:jc w:val="center"/>
        <w:rPr>
          <w:rFonts w:ascii="Times New Roman" w:hAnsi="Times New Roman" w:cs="Times New Roman"/>
          <w:color w:val="000000" w:themeColor="text1"/>
          <w:sz w:val="28"/>
          <w:szCs w:val="28"/>
          <w:lang w:val="kk-KZ"/>
        </w:rPr>
        <w:sectPr w:rsidR="000C294B" w:rsidRPr="000C294B" w:rsidSect="000C294B">
          <w:headerReference w:type="default" r:id="rId8"/>
          <w:pgSz w:w="11900" w:h="16840"/>
          <w:pgMar w:top="1418" w:right="851" w:bottom="1418" w:left="1418" w:header="709" w:footer="709" w:gutter="0"/>
          <w:pgNumType w:start="1"/>
          <w:cols w:space="708"/>
          <w:titlePg/>
          <w:docGrid w:linePitch="360"/>
        </w:sectPr>
      </w:pPr>
    </w:p>
    <w:p w:rsidR="000C294B" w:rsidRPr="000C294B" w:rsidRDefault="000C294B" w:rsidP="000C294B">
      <w:pPr>
        <w:jc w:val="center"/>
        <w:rPr>
          <w:rFonts w:ascii="Times New Roman" w:hAnsi="Times New Roman" w:cs="Times New Roman"/>
          <w:b/>
          <w:bCs/>
          <w:sz w:val="28"/>
          <w:szCs w:val="28"/>
          <w:lang w:val="kk-KZ"/>
        </w:rPr>
      </w:pPr>
      <w:r w:rsidRPr="000C294B">
        <w:rPr>
          <w:rFonts w:ascii="Times New Roman" w:hAnsi="Times New Roman" w:cs="Times New Roman"/>
          <w:b/>
          <w:bCs/>
          <w:sz w:val="28"/>
          <w:szCs w:val="28"/>
          <w:lang w:val="kk-KZ"/>
        </w:rPr>
        <w:lastRenderedPageBreak/>
        <w:t>«Еңбек – елдің мұраты»</w:t>
      </w:r>
    </w:p>
    <w:p w:rsidR="000C294B" w:rsidRPr="000C294B" w:rsidRDefault="000C294B" w:rsidP="000C294B">
      <w:pPr>
        <w:jc w:val="center"/>
        <w:rPr>
          <w:rFonts w:ascii="Times New Roman" w:hAnsi="Times New Roman" w:cs="Times New Roman"/>
          <w:sz w:val="28"/>
          <w:szCs w:val="28"/>
          <w:lang w:val="kk-KZ"/>
        </w:rPr>
      </w:pPr>
      <w:r w:rsidRPr="000C294B">
        <w:rPr>
          <w:rFonts w:ascii="Times New Roman" w:hAnsi="Times New Roman" w:cs="Times New Roman"/>
          <w:sz w:val="28"/>
          <w:szCs w:val="28"/>
          <w:lang w:val="kk-KZ"/>
        </w:rPr>
        <w:t>арнайы жобасының тұжырымдамасы</w:t>
      </w:r>
    </w:p>
    <w:p w:rsidR="000C294B" w:rsidRPr="000C294B" w:rsidRDefault="000C294B" w:rsidP="000C294B">
      <w:pPr>
        <w:ind w:firstLine="709"/>
        <w:jc w:val="both"/>
        <w:rPr>
          <w:rFonts w:ascii="Times New Roman" w:hAnsi="Times New Roman" w:cs="Times New Roman"/>
          <w:sz w:val="28"/>
          <w:szCs w:val="28"/>
          <w:lang w:val="kk-KZ"/>
        </w:rPr>
      </w:pP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Өзектілігі</w:t>
      </w:r>
      <w:r w:rsidRPr="000C294B">
        <w:rPr>
          <w:rFonts w:ascii="Times New Roman" w:hAnsi="Times New Roman" w:cs="Times New Roman"/>
          <w:sz w:val="28"/>
          <w:szCs w:val="28"/>
          <w:lang w:val="kk-KZ"/>
        </w:rPr>
        <w:t xml:space="preserve">. COVID-19 індетінің таралуын тежеу мақсатында әлемнің көптеген елдерінде ұзақ мерзімдік карантиндік шаралар енгізілді. Бұл адам мен қоғам тіршілігінің барлық саласына теріс ықпал етті. Мамандардың пікірінше, </w:t>
      </w:r>
      <w:proofErr w:type="spellStart"/>
      <w:r w:rsidRPr="000C294B">
        <w:rPr>
          <w:rFonts w:ascii="Times New Roman" w:hAnsi="Times New Roman" w:cs="Times New Roman"/>
          <w:sz w:val="28"/>
          <w:szCs w:val="28"/>
          <w:lang w:val="kk-KZ"/>
        </w:rPr>
        <w:t>коронавирус</w:t>
      </w:r>
      <w:proofErr w:type="spellEnd"/>
      <w:r w:rsidRPr="000C294B">
        <w:rPr>
          <w:rFonts w:ascii="Times New Roman" w:hAnsi="Times New Roman" w:cs="Times New Roman"/>
          <w:sz w:val="28"/>
          <w:szCs w:val="28"/>
          <w:lang w:val="kk-KZ"/>
        </w:rPr>
        <w:t xml:space="preserve"> әлеуметтің көптеген саладағы қалыпты дағдысын айтарлықтай өзгертеді. Бұл өзгерістердің экономика саласындағы салдары: </w:t>
      </w:r>
    </w:p>
    <w:p w:rsidR="000C294B" w:rsidRPr="000C294B" w:rsidRDefault="000C294B" w:rsidP="000C294B">
      <w:pPr>
        <w:numPr>
          <w:ilvl w:val="0"/>
          <w:numId w:val="18"/>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ескі, бәсекеге қабілетсіз өндіріс пен технологияны жаңасы алмастырады, бұл адамдардан өз дағдылары мен біліктіліктерін арттыруды немесе қайта мамандануды талап етеді; </w:t>
      </w:r>
    </w:p>
    <w:p w:rsidR="000C294B" w:rsidRPr="000C294B" w:rsidRDefault="000C294B" w:rsidP="000C294B">
      <w:pPr>
        <w:numPr>
          <w:ilvl w:val="0"/>
          <w:numId w:val="18"/>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ұзақ уақытқа ұзартылған карантин мерзімінде практиканың жоқтығына байланысты кейбір қызметкерлердің тәжірибесі мен шеберлігі төмендейді, бұл біліктілікті арттыру мен білімді жаңартуды </w:t>
      </w:r>
      <w:proofErr w:type="spellStart"/>
      <w:r w:rsidRPr="000C294B">
        <w:rPr>
          <w:rFonts w:ascii="Times New Roman" w:hAnsi="Times New Roman" w:cs="Times New Roman"/>
          <w:sz w:val="28"/>
          <w:szCs w:val="28"/>
          <w:lang w:val="kk-KZ"/>
        </w:rPr>
        <w:t>өзектендіреді</w:t>
      </w:r>
      <w:proofErr w:type="spellEnd"/>
      <w:r w:rsidRPr="000C294B">
        <w:rPr>
          <w:rFonts w:ascii="Times New Roman" w:hAnsi="Times New Roman" w:cs="Times New Roman"/>
          <w:sz w:val="28"/>
          <w:szCs w:val="28"/>
          <w:lang w:val="kk-KZ"/>
        </w:rPr>
        <w:t xml:space="preserve">; </w:t>
      </w:r>
    </w:p>
    <w:p w:rsidR="000C294B" w:rsidRPr="000C294B" w:rsidRDefault="000C294B" w:rsidP="000C294B">
      <w:pPr>
        <w:numPr>
          <w:ilvl w:val="0"/>
          <w:numId w:val="18"/>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әлеуметтік бағыттағы мемлекеттерде үкімет карантиннен зардап шеккен азаматтарға жәрдемақылар төледі, мұндай саясатты сынаушылар «тікұшақпен ақша шашу» қоғамдағы масылдық көңіл-күйдің өсуіне алып келеді деп ойлайды.</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Осы мәселелер еңбекке деген сүйіспеншілікті дәріптеу қажеттілігін көрсетеді. Үздіксіз білім беруге және өзін-өзі дамытуға шақыру карантиннен кейінгі кезеңдегі мемлекеттік идеологиялық саясаттың бір бөлігі болуы тиіс.</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Осыған байланысты, Елбасы Н.Ә. Назарбаевтың 2012 жылғы 10 шілдедегі «Қазақстанның әлеуметтік жаңғыртылуы: Жалпыға Ортақ Еңбек Қоғамына қарай 20 қадам» мақаласының негізгі тұжырымдамалары мен идеяларын «Рухани жаңғыру» бағдарламасының мазмұнына енгізу өзекті.</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Арнайы жобаның мақсаты</w:t>
      </w:r>
      <w:r w:rsidRPr="000C294B">
        <w:rPr>
          <w:rFonts w:ascii="Times New Roman" w:hAnsi="Times New Roman" w:cs="Times New Roman"/>
          <w:sz w:val="28"/>
          <w:szCs w:val="28"/>
          <w:lang w:val="kk-KZ"/>
        </w:rPr>
        <w:t xml:space="preserve">: </w:t>
      </w:r>
      <w:bookmarkStart w:id="0" w:name="_GoBack"/>
      <w:r w:rsidRPr="000C294B">
        <w:rPr>
          <w:rFonts w:ascii="Times New Roman" w:hAnsi="Times New Roman" w:cs="Times New Roman"/>
          <w:sz w:val="28"/>
          <w:szCs w:val="28"/>
          <w:lang w:val="kk-KZ"/>
        </w:rPr>
        <w:t>қажырлы еңбектің арқасында табысқа жеткен адамдардың тәжірибесін, еңбекқорлық құндылықтарды, ұдайы өзін</w:t>
      </w:r>
      <w:r w:rsidRPr="000C294B">
        <w:rPr>
          <w:rFonts w:ascii="Times New Roman" w:hAnsi="Times New Roman" w:cs="Times New Roman"/>
          <w:sz w:val="28"/>
          <w:szCs w:val="28"/>
          <w:lang w:val="kk-KZ"/>
        </w:rPr>
        <w:noBreakHyphen/>
        <w:t xml:space="preserve">өзі жетілдіру идеясын жаю арқылы еңбекке сүйіспеншілікті насихаттау. </w:t>
      </w:r>
      <w:bookmarkEnd w:id="0"/>
    </w:p>
    <w:p w:rsidR="000C294B" w:rsidRPr="000C294B" w:rsidRDefault="000C294B" w:rsidP="000C294B">
      <w:pPr>
        <w:ind w:firstLine="709"/>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Арнайы жобаның міндеттері:</w:t>
      </w:r>
    </w:p>
    <w:p w:rsidR="000C294B" w:rsidRPr="000C294B" w:rsidRDefault="000C294B" w:rsidP="000C294B">
      <w:pPr>
        <w:numPr>
          <w:ilvl w:val="0"/>
          <w:numId w:val="19"/>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«Рухани жаңғыру» бағдарламасының мазмұнын Жалпыға Ортақ Еңбек Қоғамының тұжырымдамалары және идеяларымен толықтыру;</w:t>
      </w:r>
    </w:p>
    <w:p w:rsidR="000C294B" w:rsidRPr="000C294B" w:rsidRDefault="000C294B" w:rsidP="000C294B">
      <w:pPr>
        <w:numPr>
          <w:ilvl w:val="0"/>
          <w:numId w:val="19"/>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қажырлы еңбектің арқасында өмірде табысқа жеткен адамдарды жастарға рөлдік модель ретінде ұсыну;</w:t>
      </w:r>
    </w:p>
    <w:p w:rsidR="000C294B" w:rsidRPr="000C294B" w:rsidRDefault="000C294B" w:rsidP="000C294B">
      <w:pPr>
        <w:numPr>
          <w:ilvl w:val="0"/>
          <w:numId w:val="19"/>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кәсіби бағдар бойынша жұмысты күшейту және үздіксіз білім алуға, үнемі өзін-өзі жетілдіруге шақыру;</w:t>
      </w:r>
    </w:p>
    <w:p w:rsidR="000C294B" w:rsidRPr="000C294B" w:rsidRDefault="000C294B" w:rsidP="000C294B">
      <w:pPr>
        <w:numPr>
          <w:ilvl w:val="0"/>
          <w:numId w:val="19"/>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қоғамдағы әлеуметтік </w:t>
      </w:r>
      <w:proofErr w:type="spellStart"/>
      <w:r w:rsidRPr="000C294B">
        <w:rPr>
          <w:rFonts w:ascii="Times New Roman" w:hAnsi="Times New Roman" w:cs="Times New Roman"/>
          <w:sz w:val="28"/>
          <w:szCs w:val="28"/>
          <w:lang w:val="kk-KZ"/>
        </w:rPr>
        <w:t>инфантилизмді</w:t>
      </w:r>
      <w:proofErr w:type="spellEnd"/>
      <w:r w:rsidRPr="000C294B">
        <w:rPr>
          <w:rFonts w:ascii="Times New Roman" w:hAnsi="Times New Roman" w:cs="Times New Roman"/>
          <w:sz w:val="28"/>
          <w:szCs w:val="28"/>
          <w:lang w:val="kk-KZ"/>
        </w:rPr>
        <w:t xml:space="preserve"> төмендету.</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Арнайы жобаның мақсатты аудиториясы</w:t>
      </w:r>
      <w:r w:rsidRPr="000C294B">
        <w:rPr>
          <w:rFonts w:ascii="Times New Roman" w:hAnsi="Times New Roman" w:cs="Times New Roman"/>
          <w:sz w:val="28"/>
          <w:szCs w:val="28"/>
          <w:lang w:val="kk-KZ"/>
        </w:rPr>
        <w:t>: Қазақстан халқы.</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Арнайы жобаны іске асыру тетіктері</w:t>
      </w:r>
      <w:r w:rsidRPr="000C294B">
        <w:rPr>
          <w:rFonts w:ascii="Times New Roman" w:hAnsi="Times New Roman" w:cs="Times New Roman"/>
          <w:sz w:val="28"/>
          <w:szCs w:val="28"/>
          <w:lang w:val="kk-KZ"/>
        </w:rPr>
        <w:t>:</w:t>
      </w:r>
    </w:p>
    <w:p w:rsidR="000C294B" w:rsidRPr="000C294B" w:rsidRDefault="000C294B" w:rsidP="000C294B">
      <w:pPr>
        <w:numPr>
          <w:ilvl w:val="0"/>
          <w:numId w:val="21"/>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Итермелеу теориясының құралдарын қолдану (</w:t>
      </w:r>
      <w:proofErr w:type="spellStart"/>
      <w:r w:rsidRPr="000C294B">
        <w:rPr>
          <w:rFonts w:ascii="Times New Roman" w:hAnsi="Times New Roman" w:cs="Times New Roman"/>
          <w:sz w:val="28"/>
          <w:szCs w:val="28"/>
          <w:lang w:val="kk-KZ"/>
        </w:rPr>
        <w:t>Nudge</w:t>
      </w:r>
      <w:proofErr w:type="spellEnd"/>
      <w:r w:rsidRPr="000C294B">
        <w:rPr>
          <w:rFonts w:ascii="Times New Roman" w:hAnsi="Times New Roman" w:cs="Times New Roman"/>
          <w:sz w:val="28"/>
          <w:szCs w:val="28"/>
          <w:lang w:val="kk-KZ"/>
        </w:rPr>
        <w:t xml:space="preserve"> </w:t>
      </w:r>
      <w:proofErr w:type="spellStart"/>
      <w:r w:rsidRPr="000C294B">
        <w:rPr>
          <w:rFonts w:ascii="Times New Roman" w:hAnsi="Times New Roman" w:cs="Times New Roman"/>
          <w:sz w:val="28"/>
          <w:szCs w:val="28"/>
          <w:lang w:val="kk-KZ"/>
        </w:rPr>
        <w:t>Theory</w:t>
      </w:r>
      <w:proofErr w:type="spellEnd"/>
      <w:r w:rsidRPr="000C294B">
        <w:rPr>
          <w:rFonts w:ascii="Times New Roman" w:hAnsi="Times New Roman" w:cs="Times New Roman"/>
          <w:sz w:val="28"/>
          <w:szCs w:val="28"/>
          <w:lang w:val="kk-KZ"/>
        </w:rPr>
        <w:t xml:space="preserve">). Мысалы, қоғамдық орындарда еңбек туралы мақал-мәтелдер мен баннерлерді орналастыру. </w:t>
      </w:r>
    </w:p>
    <w:p w:rsidR="000C294B" w:rsidRPr="000C294B" w:rsidRDefault="000C294B" w:rsidP="000C294B">
      <w:pPr>
        <w:numPr>
          <w:ilvl w:val="0"/>
          <w:numId w:val="21"/>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lastRenderedPageBreak/>
        <w:t>«Қазақстанның әлеуметтік жаңғыртылуы: Жалпыға Ортақ Еңбек Қоғамына қарай 20 қадам» мақаласының идеяларын 2021 жылға арналған</w:t>
      </w:r>
      <w:r>
        <w:rPr>
          <w:rFonts w:ascii="Times New Roman" w:hAnsi="Times New Roman" w:cs="Times New Roman"/>
          <w:sz w:val="28"/>
          <w:szCs w:val="28"/>
          <w:lang w:val="kk-KZ"/>
        </w:rPr>
        <w:t xml:space="preserve"> </w:t>
      </w:r>
      <w:r w:rsidRPr="000C294B">
        <w:rPr>
          <w:rFonts w:ascii="Times New Roman" w:hAnsi="Times New Roman" w:cs="Times New Roman"/>
          <w:sz w:val="28"/>
          <w:szCs w:val="28"/>
          <w:lang w:val="kk-KZ"/>
        </w:rPr>
        <w:t>«Рухани жаңғыру» бағдарламасын іске асыру жөніндегі іс-шаралар жоспарына енгізу.</w:t>
      </w:r>
    </w:p>
    <w:p w:rsidR="000C294B" w:rsidRPr="000C294B" w:rsidRDefault="000C294B" w:rsidP="000C294B">
      <w:pPr>
        <w:numPr>
          <w:ilvl w:val="0"/>
          <w:numId w:val="19"/>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Ұзақ жыл бір салада еңбек еткен әулеттерді танымал ету:</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1. еңбек әулеттерінің қатысуымен телебағдарламалар, </w:t>
      </w:r>
      <w:proofErr w:type="spellStart"/>
      <w:r w:rsidRPr="000C294B">
        <w:rPr>
          <w:rFonts w:ascii="Times New Roman" w:hAnsi="Times New Roman" w:cs="Times New Roman"/>
          <w:sz w:val="28"/>
          <w:szCs w:val="28"/>
          <w:lang w:val="kk-KZ"/>
        </w:rPr>
        <w:t>подкасттар</w:t>
      </w:r>
      <w:proofErr w:type="spellEnd"/>
      <w:r w:rsidRPr="000C294B">
        <w:rPr>
          <w:rFonts w:ascii="Times New Roman" w:hAnsi="Times New Roman" w:cs="Times New Roman"/>
          <w:sz w:val="28"/>
          <w:szCs w:val="28"/>
          <w:lang w:val="kk-KZ"/>
        </w:rPr>
        <w:t xml:space="preserve"> ұйымдастыру;</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2. қоғамдық орындарда еңбек әулеттері туралы </w:t>
      </w:r>
      <w:proofErr w:type="spellStart"/>
      <w:r w:rsidRPr="000C294B">
        <w:rPr>
          <w:rFonts w:ascii="Times New Roman" w:hAnsi="Times New Roman" w:cs="Times New Roman"/>
          <w:sz w:val="28"/>
          <w:szCs w:val="28"/>
          <w:lang w:val="kk-KZ"/>
        </w:rPr>
        <w:t>фотосессиялар</w:t>
      </w:r>
      <w:proofErr w:type="spellEnd"/>
      <w:r w:rsidRPr="000C294B">
        <w:rPr>
          <w:rFonts w:ascii="Times New Roman" w:hAnsi="Times New Roman" w:cs="Times New Roman"/>
          <w:sz w:val="28"/>
          <w:szCs w:val="28"/>
          <w:lang w:val="kk-KZ"/>
        </w:rPr>
        <w:t xml:space="preserve"> ұйымдастыру;</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3. отбасы тарихы туралы әңгімелейтін әлеуметтік желілерде </w:t>
      </w:r>
      <w:proofErr w:type="spellStart"/>
      <w:r w:rsidRPr="000C294B">
        <w:rPr>
          <w:rFonts w:ascii="Times New Roman" w:hAnsi="Times New Roman" w:cs="Times New Roman"/>
          <w:sz w:val="28"/>
          <w:szCs w:val="28"/>
          <w:lang w:val="kk-KZ"/>
        </w:rPr>
        <w:t>челлендждер</w:t>
      </w:r>
      <w:proofErr w:type="spellEnd"/>
      <w:r w:rsidRPr="000C294B">
        <w:rPr>
          <w:rFonts w:ascii="Times New Roman" w:hAnsi="Times New Roman" w:cs="Times New Roman"/>
          <w:sz w:val="28"/>
          <w:szCs w:val="28"/>
          <w:lang w:val="kk-KZ"/>
        </w:rPr>
        <w:t xml:space="preserve"> ұйымдастыру.</w:t>
      </w:r>
    </w:p>
    <w:p w:rsidR="000C294B" w:rsidRPr="000C294B" w:rsidRDefault="000C294B" w:rsidP="000C294B">
      <w:pPr>
        <w:numPr>
          <w:ilvl w:val="0"/>
          <w:numId w:val="20"/>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«Мен </w:t>
      </w:r>
      <w:proofErr w:type="spellStart"/>
      <w:r w:rsidRPr="000C294B">
        <w:rPr>
          <w:rFonts w:ascii="Times New Roman" w:hAnsi="Times New Roman" w:cs="Times New Roman"/>
          <w:sz w:val="28"/>
          <w:szCs w:val="28"/>
          <w:lang w:val="kk-KZ"/>
        </w:rPr>
        <w:t>профимін</w:t>
      </w:r>
      <w:proofErr w:type="spellEnd"/>
      <w:r w:rsidRPr="000C294B">
        <w:rPr>
          <w:rFonts w:ascii="Times New Roman" w:hAnsi="Times New Roman" w:cs="Times New Roman"/>
          <w:sz w:val="28"/>
          <w:szCs w:val="28"/>
          <w:lang w:val="kk-KZ"/>
        </w:rPr>
        <w:t>» жұмысшы мамандықтарының конкурсын өткізу.</w:t>
      </w:r>
    </w:p>
    <w:p w:rsidR="000C294B" w:rsidRPr="000C294B" w:rsidRDefault="000C294B" w:rsidP="000C294B">
      <w:pPr>
        <w:numPr>
          <w:ilvl w:val="0"/>
          <w:numId w:val="20"/>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Өндіріс кезінде кәсіптік бағдарлау алаңдарын ұйымдастыру (экскурсия, кездесулер, ашық есік күндері).</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Арнайы жобаның әкімшісі</w:t>
      </w:r>
      <w:r w:rsidRPr="000C294B">
        <w:rPr>
          <w:rFonts w:ascii="Times New Roman" w:hAnsi="Times New Roman" w:cs="Times New Roman"/>
          <w:sz w:val="28"/>
          <w:szCs w:val="28"/>
          <w:lang w:val="kk-KZ"/>
        </w:rPr>
        <w:t>: Қазақстан Республикасы Еңбек және халықты әлеуметтік қорғау министрлігі.</w:t>
      </w:r>
    </w:p>
    <w:p w:rsidR="000C294B" w:rsidRPr="000C294B" w:rsidRDefault="000C294B" w:rsidP="000C294B">
      <w:pPr>
        <w:ind w:firstLine="709"/>
        <w:jc w:val="both"/>
        <w:rPr>
          <w:rFonts w:ascii="Times New Roman" w:hAnsi="Times New Roman" w:cs="Times New Roman"/>
          <w:sz w:val="28"/>
          <w:szCs w:val="28"/>
          <w:lang w:val="kk-KZ"/>
        </w:rPr>
      </w:pPr>
      <w:r w:rsidRPr="000C294B">
        <w:rPr>
          <w:rFonts w:ascii="Times New Roman" w:hAnsi="Times New Roman" w:cs="Times New Roman"/>
          <w:b/>
          <w:sz w:val="28"/>
          <w:szCs w:val="28"/>
          <w:lang w:val="kk-KZ"/>
        </w:rPr>
        <w:t>Арнайы жобаны іске асыру тиімділігін өлшеу индикаторлары</w:t>
      </w:r>
      <w:r w:rsidRPr="000C294B">
        <w:rPr>
          <w:rFonts w:ascii="Times New Roman" w:hAnsi="Times New Roman" w:cs="Times New Roman"/>
          <w:sz w:val="28"/>
          <w:szCs w:val="28"/>
          <w:lang w:val="kk-KZ"/>
        </w:rPr>
        <w:t>:</w:t>
      </w:r>
    </w:p>
    <w:p w:rsidR="000C294B" w:rsidRPr="000C294B" w:rsidRDefault="000C294B" w:rsidP="000C294B">
      <w:pPr>
        <w:numPr>
          <w:ilvl w:val="0"/>
          <w:numId w:val="22"/>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2021 жылға арналған «Рухани жаңғыру» бағдарламасын іске асыру жөніндегі іс-шаралардың республикалық жоспарында және әрбір өңірдің осындай жоспарларында еңбекті насихаттауға арналған </w:t>
      </w:r>
      <w:proofErr w:type="spellStart"/>
      <w:r w:rsidRPr="000C294B">
        <w:rPr>
          <w:rFonts w:ascii="Times New Roman" w:hAnsi="Times New Roman" w:cs="Times New Roman"/>
          <w:sz w:val="28"/>
          <w:szCs w:val="28"/>
          <w:lang w:val="kk-KZ"/>
        </w:rPr>
        <w:t>іс-шаралардың/жобалардың</w:t>
      </w:r>
      <w:proofErr w:type="spellEnd"/>
      <w:r w:rsidRPr="000C294B">
        <w:rPr>
          <w:rFonts w:ascii="Times New Roman" w:hAnsi="Times New Roman" w:cs="Times New Roman"/>
          <w:sz w:val="28"/>
          <w:szCs w:val="28"/>
          <w:lang w:val="kk-KZ"/>
        </w:rPr>
        <w:t xml:space="preserve"> болуы;</w:t>
      </w:r>
    </w:p>
    <w:p w:rsidR="000C294B" w:rsidRPr="000C294B" w:rsidRDefault="000C294B" w:rsidP="000C294B">
      <w:pPr>
        <w:numPr>
          <w:ilvl w:val="0"/>
          <w:numId w:val="22"/>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еңбекқорлық, еңбек әулеттері туралы т.б. сипаттағы хабарлар, жарияланымдар, </w:t>
      </w:r>
      <w:proofErr w:type="spellStart"/>
      <w:r w:rsidRPr="000C294B">
        <w:rPr>
          <w:rFonts w:ascii="Times New Roman" w:hAnsi="Times New Roman" w:cs="Times New Roman"/>
          <w:sz w:val="28"/>
          <w:szCs w:val="28"/>
          <w:lang w:val="kk-KZ"/>
        </w:rPr>
        <w:t>билбордтар</w:t>
      </w:r>
      <w:proofErr w:type="spellEnd"/>
      <w:r w:rsidRPr="000C294B">
        <w:rPr>
          <w:rFonts w:ascii="Times New Roman" w:hAnsi="Times New Roman" w:cs="Times New Roman"/>
          <w:sz w:val="28"/>
          <w:szCs w:val="28"/>
          <w:lang w:val="kk-KZ"/>
        </w:rPr>
        <w:t xml:space="preserve"> саны;</w:t>
      </w:r>
    </w:p>
    <w:p w:rsidR="000C294B" w:rsidRPr="000C294B" w:rsidRDefault="000C294B" w:rsidP="000C294B">
      <w:pPr>
        <w:numPr>
          <w:ilvl w:val="0"/>
          <w:numId w:val="22"/>
        </w:numPr>
        <w:tabs>
          <w:tab w:val="left" w:pos="1134"/>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Қазақстандықтардың </w:t>
      </w:r>
      <w:proofErr w:type="spellStart"/>
      <w:r w:rsidRPr="000C294B">
        <w:rPr>
          <w:rFonts w:ascii="Times New Roman" w:hAnsi="Times New Roman" w:cs="Times New Roman"/>
          <w:sz w:val="28"/>
          <w:szCs w:val="28"/>
          <w:lang w:val="kk-KZ"/>
        </w:rPr>
        <w:t>құндылықтық</w:t>
      </w:r>
      <w:proofErr w:type="spellEnd"/>
      <w:r w:rsidRPr="000C294B">
        <w:rPr>
          <w:rFonts w:ascii="Times New Roman" w:hAnsi="Times New Roman" w:cs="Times New Roman"/>
          <w:sz w:val="28"/>
          <w:szCs w:val="28"/>
          <w:lang w:val="kk-KZ"/>
        </w:rPr>
        <w:t xml:space="preserve"> бағдарлары туралы жыл сайын әлеуметтік зерттеу жүргізу.</w:t>
      </w:r>
    </w:p>
    <w:p w:rsidR="000C294B" w:rsidRPr="000C294B" w:rsidRDefault="000C294B" w:rsidP="000C294B">
      <w:pPr>
        <w:ind w:firstLine="709"/>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Күтілетін нәтижелер:</w:t>
      </w:r>
    </w:p>
    <w:p w:rsidR="000C294B" w:rsidRPr="000C294B" w:rsidRDefault="000C294B" w:rsidP="000C294B">
      <w:pPr>
        <w:numPr>
          <w:ilvl w:val="0"/>
          <w:numId w:val="23"/>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«Рухани жаңғыру» идеологиялық бағдарламасының мазмұны еңбекқорлық пен еңбек қызметі туралы идеялармен толықтырылады;</w:t>
      </w:r>
    </w:p>
    <w:p w:rsidR="000C294B" w:rsidRPr="000C294B" w:rsidRDefault="000C294B" w:rsidP="000C294B">
      <w:pPr>
        <w:numPr>
          <w:ilvl w:val="0"/>
          <w:numId w:val="23"/>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өскелең ұрпақ үшін рөлдік модель болатын қажырлы еңбектің арқасында өз кәсіби саласында табысқа жеткен адамдардың өмірі мен қызметі кеңінен танылатын болады;</w:t>
      </w:r>
    </w:p>
    <w:p w:rsidR="000C294B" w:rsidRPr="000C294B" w:rsidRDefault="000C294B" w:rsidP="000C294B">
      <w:pPr>
        <w:numPr>
          <w:ilvl w:val="0"/>
          <w:numId w:val="23"/>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барлық жастағылар үшін кәсіптік бағдар беру жұмысы күшейтіледі;</w:t>
      </w:r>
    </w:p>
    <w:p w:rsidR="000C294B" w:rsidRPr="000C294B" w:rsidRDefault="000C294B" w:rsidP="000C294B">
      <w:pPr>
        <w:numPr>
          <w:ilvl w:val="0"/>
          <w:numId w:val="23"/>
        </w:numPr>
        <w:tabs>
          <w:tab w:val="left" w:pos="993"/>
        </w:tabs>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қоғамдағы әлеуметтік </w:t>
      </w:r>
      <w:proofErr w:type="spellStart"/>
      <w:r w:rsidRPr="000C294B">
        <w:rPr>
          <w:rFonts w:ascii="Times New Roman" w:hAnsi="Times New Roman" w:cs="Times New Roman"/>
          <w:sz w:val="28"/>
          <w:szCs w:val="28"/>
          <w:lang w:val="kk-KZ"/>
        </w:rPr>
        <w:t>инфантилизмнің</w:t>
      </w:r>
      <w:proofErr w:type="spellEnd"/>
      <w:r w:rsidRPr="000C294B">
        <w:rPr>
          <w:rFonts w:ascii="Times New Roman" w:hAnsi="Times New Roman" w:cs="Times New Roman"/>
          <w:sz w:val="28"/>
          <w:szCs w:val="28"/>
          <w:lang w:val="kk-KZ"/>
        </w:rPr>
        <w:t xml:space="preserve"> төмендеуі.</w:t>
      </w:r>
    </w:p>
    <w:p w:rsidR="000C294B" w:rsidRPr="000C294B" w:rsidRDefault="000C294B" w:rsidP="000C294B">
      <w:pPr>
        <w:ind w:firstLine="709"/>
        <w:jc w:val="both"/>
        <w:rPr>
          <w:rFonts w:ascii="Times New Roman" w:hAnsi="Times New Roman" w:cs="Times New Roman"/>
          <w:sz w:val="28"/>
          <w:szCs w:val="28"/>
        </w:rPr>
      </w:pPr>
    </w:p>
    <w:p w:rsidR="000C294B" w:rsidRPr="000C294B" w:rsidRDefault="000C294B" w:rsidP="000C294B">
      <w:pPr>
        <w:pStyle w:val="a4"/>
        <w:tabs>
          <w:tab w:val="left" w:pos="993"/>
        </w:tabs>
        <w:spacing w:after="0" w:line="240" w:lineRule="auto"/>
        <w:ind w:left="0"/>
        <w:jc w:val="center"/>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___________________</w:t>
      </w:r>
    </w:p>
    <w:p w:rsidR="000C294B" w:rsidRPr="000C294B" w:rsidRDefault="000C294B" w:rsidP="000C294B">
      <w:pPr>
        <w:pStyle w:val="a4"/>
        <w:tabs>
          <w:tab w:val="left" w:pos="993"/>
        </w:tabs>
        <w:spacing w:after="0" w:line="240" w:lineRule="auto"/>
        <w:ind w:left="0"/>
        <w:jc w:val="center"/>
        <w:rPr>
          <w:rFonts w:ascii="Times New Roman" w:hAnsi="Times New Roman" w:cs="Times New Roman"/>
          <w:color w:val="000000" w:themeColor="text1"/>
          <w:sz w:val="28"/>
          <w:szCs w:val="28"/>
          <w:lang w:val="kk-KZ"/>
        </w:rPr>
        <w:sectPr w:rsidR="000C294B" w:rsidRPr="000C294B" w:rsidSect="000C294B">
          <w:headerReference w:type="default" r:id="rId9"/>
          <w:pgSz w:w="11906" w:h="16838"/>
          <w:pgMar w:top="1418" w:right="851" w:bottom="1418" w:left="1418" w:header="709" w:footer="709" w:gutter="0"/>
          <w:pgNumType w:start="1"/>
          <w:cols w:space="708"/>
          <w:titlePg/>
          <w:docGrid w:linePitch="360"/>
        </w:sectPr>
      </w:pPr>
    </w:p>
    <w:p w:rsidR="000C294B" w:rsidRPr="000C294B" w:rsidRDefault="000C294B" w:rsidP="000C294B">
      <w:pPr>
        <w:jc w:val="center"/>
        <w:rPr>
          <w:rFonts w:ascii="Times New Roman" w:hAnsi="Times New Roman" w:cs="Times New Roman"/>
          <w:b/>
          <w:bCs/>
          <w:sz w:val="28"/>
          <w:szCs w:val="28"/>
          <w:lang w:val="kk-KZ"/>
        </w:rPr>
      </w:pPr>
      <w:r w:rsidRPr="000C294B">
        <w:rPr>
          <w:rFonts w:ascii="Times New Roman" w:hAnsi="Times New Roman" w:cs="Times New Roman"/>
          <w:b/>
          <w:bCs/>
          <w:sz w:val="28"/>
          <w:szCs w:val="28"/>
          <w:lang w:val="kk-KZ"/>
        </w:rPr>
        <w:lastRenderedPageBreak/>
        <w:t>«Құқықтық мәдениет»</w:t>
      </w:r>
    </w:p>
    <w:p w:rsidR="000C294B" w:rsidRPr="000C294B" w:rsidRDefault="000C294B" w:rsidP="000C294B">
      <w:pPr>
        <w:jc w:val="center"/>
        <w:rPr>
          <w:rFonts w:ascii="Times New Roman" w:hAnsi="Times New Roman" w:cs="Times New Roman"/>
          <w:sz w:val="28"/>
          <w:szCs w:val="28"/>
          <w:lang w:val="kk-KZ"/>
        </w:rPr>
      </w:pPr>
      <w:r w:rsidRPr="000C294B">
        <w:rPr>
          <w:rFonts w:ascii="Times New Roman" w:hAnsi="Times New Roman" w:cs="Times New Roman"/>
          <w:sz w:val="28"/>
          <w:szCs w:val="28"/>
          <w:lang w:val="kk-KZ"/>
        </w:rPr>
        <w:t>арнайы жобасының тұжырымдамасы</w:t>
      </w:r>
    </w:p>
    <w:p w:rsidR="000C294B" w:rsidRPr="000C294B" w:rsidRDefault="000C294B" w:rsidP="000C294B">
      <w:pPr>
        <w:tabs>
          <w:tab w:val="left" w:pos="993"/>
        </w:tabs>
        <w:contextualSpacing/>
        <w:jc w:val="center"/>
        <w:rPr>
          <w:rFonts w:ascii="Times New Roman" w:hAnsi="Times New Roman" w:cs="Times New Roman"/>
          <w:b/>
          <w:sz w:val="28"/>
          <w:szCs w:val="28"/>
          <w:lang w:val="kk-KZ"/>
        </w:rPr>
      </w:pPr>
    </w:p>
    <w:p w:rsidR="000C294B" w:rsidRPr="000C294B" w:rsidRDefault="000C294B" w:rsidP="000C294B">
      <w:pPr>
        <w:tabs>
          <w:tab w:val="left" w:pos="851"/>
        </w:tabs>
        <w:ind w:firstLine="709"/>
        <w:contextualSpacing/>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Өзектілігі.</w:t>
      </w:r>
    </w:p>
    <w:p w:rsidR="000C294B" w:rsidRPr="000C294B" w:rsidRDefault="000C294B" w:rsidP="000C294B">
      <w:pPr>
        <w:tabs>
          <w:tab w:val="left" w:pos="851"/>
        </w:tabs>
        <w:ind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«Рухани жаңғыру» бағдарламасы қағидаттарының бірі бәсекеге қабілеттілік болып табылады және осы қағидатты толыққанды енгізу үшін халықтың құқықтық мәдениетін қалыптастыру мен сауаттылығын арттыруға бағытталған іс-шаралар кешенін өткізу қажет. Құқықтық сауаттылықтың жеткіліксіз деңгейі азаматтардың құқықтарының бұзылуына әкеп соғады, ал жазасыздық сезімі тәртіпсіздікке және заңнаманың бұзылуына және өзге де заңсыз әрекеттерге әкеп соғады. Осыған байланысты халықтың құқықтық сауаттылығын арттыру жөнінде кешенді жұмыс жүргізу қажет, бұл - бәсекеге қабілетті ұлт қалыптастыру жөніндегі «Рухани жаңғыру» бағдарламасы қағидаттарының бірін іске асыруға жәрдемдесетін болады.</w:t>
      </w:r>
    </w:p>
    <w:p w:rsidR="000C294B" w:rsidRPr="000C294B" w:rsidRDefault="000C294B" w:rsidP="000C294B">
      <w:pPr>
        <w:tabs>
          <w:tab w:val="left" w:pos="851"/>
        </w:tabs>
        <w:ind w:firstLine="709"/>
        <w:contextualSpacing/>
        <w:jc w:val="both"/>
        <w:rPr>
          <w:rFonts w:ascii="Times New Roman" w:hAnsi="Times New Roman" w:cs="Times New Roman"/>
          <w:bCs/>
          <w:sz w:val="28"/>
          <w:szCs w:val="28"/>
          <w:lang w:val="kk-KZ"/>
        </w:rPr>
      </w:pPr>
    </w:p>
    <w:p w:rsidR="000C294B" w:rsidRPr="000C294B" w:rsidRDefault="000C294B" w:rsidP="000C294B">
      <w:pPr>
        <w:shd w:val="clear" w:color="auto" w:fill="FFFFFF"/>
        <w:tabs>
          <w:tab w:val="left" w:pos="851"/>
        </w:tabs>
        <w:ind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b/>
          <w:bCs/>
          <w:sz w:val="28"/>
          <w:szCs w:val="28"/>
          <w:lang w:val="kk-KZ" w:eastAsia="ru-RU"/>
        </w:rPr>
        <w:t>Жобаның мақсаты</w:t>
      </w:r>
      <w:r w:rsidRPr="000C294B">
        <w:rPr>
          <w:rFonts w:ascii="Times New Roman" w:eastAsia="Times New Roman" w:hAnsi="Times New Roman" w:cs="Times New Roman"/>
          <w:sz w:val="28"/>
          <w:szCs w:val="28"/>
          <w:lang w:val="kk-KZ" w:eastAsia="ru-RU"/>
        </w:rPr>
        <w:t xml:space="preserve"> Қазақстан халқының құқықтық сауаттылығы деңгейін арттыру, құқықтық мәдениетін қалыптастыру болып табылады.</w:t>
      </w:r>
    </w:p>
    <w:p w:rsidR="000C294B" w:rsidRPr="000C294B" w:rsidRDefault="000C294B" w:rsidP="000C294B">
      <w:pPr>
        <w:shd w:val="clear" w:color="auto" w:fill="FFFFFF"/>
        <w:tabs>
          <w:tab w:val="left" w:pos="851"/>
        </w:tabs>
        <w:ind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 xml:space="preserve">Осы мақсатқа жету үшін келесі </w:t>
      </w:r>
      <w:r w:rsidRPr="000C294B">
        <w:rPr>
          <w:rFonts w:ascii="Times New Roman" w:eastAsia="Times New Roman" w:hAnsi="Times New Roman" w:cs="Times New Roman"/>
          <w:b/>
          <w:bCs/>
          <w:sz w:val="28"/>
          <w:szCs w:val="28"/>
          <w:lang w:val="kk-KZ" w:eastAsia="ru-RU"/>
        </w:rPr>
        <w:t>міндеттерді</w:t>
      </w:r>
      <w:r w:rsidRPr="000C294B">
        <w:rPr>
          <w:rFonts w:ascii="Times New Roman" w:eastAsia="Times New Roman" w:hAnsi="Times New Roman" w:cs="Times New Roman"/>
          <w:sz w:val="28"/>
          <w:szCs w:val="28"/>
          <w:lang w:val="kk-KZ" w:eastAsia="ru-RU"/>
        </w:rPr>
        <w:t xml:space="preserve"> шешу қажет:</w:t>
      </w:r>
    </w:p>
    <w:p w:rsidR="000C294B" w:rsidRPr="000C294B" w:rsidRDefault="000C294B" w:rsidP="000C294B">
      <w:pPr>
        <w:numPr>
          <w:ilvl w:val="0"/>
          <w:numId w:val="26"/>
        </w:numPr>
        <w:shd w:val="clear" w:color="auto" w:fill="FFFFFF"/>
        <w:tabs>
          <w:tab w:val="left" w:pos="993"/>
        </w:tabs>
        <w:spacing w:after="160" w:line="259" w:lineRule="auto"/>
        <w:ind w:left="0"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Құқықтық білім беру негіздерін танымал ету бойынша кең ақпараттық науқан өткізу.</w:t>
      </w:r>
    </w:p>
    <w:p w:rsidR="000C294B" w:rsidRPr="000C294B" w:rsidRDefault="000C294B" w:rsidP="000C294B">
      <w:pPr>
        <w:numPr>
          <w:ilvl w:val="0"/>
          <w:numId w:val="26"/>
        </w:numPr>
        <w:shd w:val="clear" w:color="auto" w:fill="FFFFFF"/>
        <w:tabs>
          <w:tab w:val="left" w:pos="993"/>
        </w:tabs>
        <w:spacing w:after="160" w:line="259" w:lineRule="auto"/>
        <w:ind w:left="0"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Еңбек ұжымдарында құқықтың түрлі аспектілері бойынша оқыту дәрістерін ұйымдастыру және өткізу.</w:t>
      </w:r>
    </w:p>
    <w:p w:rsidR="000C294B" w:rsidRPr="000C294B" w:rsidRDefault="000C294B" w:rsidP="000C294B">
      <w:pPr>
        <w:numPr>
          <w:ilvl w:val="0"/>
          <w:numId w:val="26"/>
        </w:numPr>
        <w:shd w:val="clear" w:color="auto" w:fill="FFFFFF"/>
        <w:tabs>
          <w:tab w:val="left" w:pos="993"/>
        </w:tabs>
        <w:spacing w:after="160" w:line="259" w:lineRule="auto"/>
        <w:ind w:left="0"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Құқық бұзылған жағдайда қабылдануы қажет іс-әрекеттер бойынша халықпен мастер-класс ұйымдастыру және өткізу.</w:t>
      </w:r>
    </w:p>
    <w:p w:rsidR="000C294B" w:rsidRPr="000C294B" w:rsidRDefault="000C294B" w:rsidP="000C294B">
      <w:pPr>
        <w:numPr>
          <w:ilvl w:val="0"/>
          <w:numId w:val="26"/>
        </w:numPr>
        <w:shd w:val="clear" w:color="auto" w:fill="FFFFFF"/>
        <w:tabs>
          <w:tab w:val="left" w:pos="993"/>
        </w:tabs>
        <w:spacing w:after="160" w:line="259" w:lineRule="auto"/>
        <w:ind w:left="0"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Құқықтық мәселелер бойынша өңірлерде семинарлар ұйымдастыру және өткізу.</w:t>
      </w:r>
    </w:p>
    <w:p w:rsidR="000C294B" w:rsidRPr="000C294B" w:rsidRDefault="000C294B" w:rsidP="000C294B">
      <w:pPr>
        <w:numPr>
          <w:ilvl w:val="0"/>
          <w:numId w:val="26"/>
        </w:numPr>
        <w:shd w:val="clear" w:color="auto" w:fill="FFFFFF"/>
        <w:tabs>
          <w:tab w:val="left" w:pos="993"/>
        </w:tabs>
        <w:spacing w:after="160" w:line="259" w:lineRule="auto"/>
        <w:ind w:left="0"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Халықтың құқықтық мәдениетін қалыптастыруға бағытталған жобаларды іске асыруға ҮЕҰ өкілдерін тарту.</w:t>
      </w:r>
    </w:p>
    <w:p w:rsidR="000C294B" w:rsidRPr="000C294B" w:rsidRDefault="000C294B" w:rsidP="000C294B">
      <w:pPr>
        <w:numPr>
          <w:ilvl w:val="0"/>
          <w:numId w:val="26"/>
        </w:numPr>
        <w:shd w:val="clear" w:color="auto" w:fill="FFFFFF"/>
        <w:tabs>
          <w:tab w:val="left" w:pos="993"/>
        </w:tabs>
        <w:spacing w:after="160" w:line="259" w:lineRule="auto"/>
        <w:ind w:left="0" w:firstLine="709"/>
        <w:jc w:val="both"/>
        <w:rPr>
          <w:rFonts w:ascii="Times New Roman" w:eastAsia="Times New Roman" w:hAnsi="Times New Roman" w:cs="Times New Roman"/>
          <w:sz w:val="28"/>
          <w:szCs w:val="28"/>
          <w:lang w:val="kk-KZ" w:eastAsia="ru-RU"/>
        </w:rPr>
      </w:pPr>
      <w:r w:rsidRPr="000C294B">
        <w:rPr>
          <w:rFonts w:ascii="Times New Roman" w:eastAsia="Times New Roman" w:hAnsi="Times New Roman" w:cs="Times New Roman"/>
          <w:sz w:val="28"/>
          <w:szCs w:val="28"/>
          <w:lang w:val="kk-KZ" w:eastAsia="ru-RU"/>
        </w:rPr>
        <w:t xml:space="preserve">Құқықтың түрлі салалары бойынша білім беру және </w:t>
      </w:r>
      <w:proofErr w:type="spellStart"/>
      <w:r w:rsidRPr="000C294B">
        <w:rPr>
          <w:rFonts w:ascii="Times New Roman" w:eastAsia="Times New Roman" w:hAnsi="Times New Roman" w:cs="Times New Roman"/>
          <w:sz w:val="28"/>
          <w:szCs w:val="28"/>
          <w:lang w:val="kk-KZ" w:eastAsia="ru-RU"/>
        </w:rPr>
        <w:t>тәжірибелік-бағытталған</w:t>
      </w:r>
      <w:proofErr w:type="spellEnd"/>
      <w:r w:rsidRPr="000C294B">
        <w:rPr>
          <w:rFonts w:ascii="Times New Roman" w:eastAsia="Times New Roman" w:hAnsi="Times New Roman" w:cs="Times New Roman"/>
          <w:sz w:val="28"/>
          <w:szCs w:val="28"/>
          <w:lang w:val="kk-KZ" w:eastAsia="ru-RU"/>
        </w:rPr>
        <w:t xml:space="preserve"> іс-шаралар кешенін жүргізу.</w:t>
      </w:r>
    </w:p>
    <w:p w:rsidR="000C294B" w:rsidRPr="000C294B" w:rsidRDefault="000C294B" w:rsidP="000C294B">
      <w:pPr>
        <w:shd w:val="clear" w:color="auto" w:fill="FFFFFF"/>
        <w:tabs>
          <w:tab w:val="left" w:pos="993"/>
        </w:tabs>
        <w:ind w:left="709"/>
        <w:jc w:val="both"/>
        <w:rPr>
          <w:rFonts w:ascii="Times New Roman" w:eastAsia="Times New Roman" w:hAnsi="Times New Roman" w:cs="Times New Roman"/>
          <w:sz w:val="28"/>
          <w:szCs w:val="28"/>
          <w:lang w:val="kk-KZ" w:eastAsia="ru-RU"/>
        </w:rPr>
      </w:pPr>
    </w:p>
    <w:p w:rsidR="000C294B" w:rsidRPr="000C294B" w:rsidRDefault="000C294B" w:rsidP="000C294B">
      <w:pPr>
        <w:tabs>
          <w:tab w:val="left" w:pos="851"/>
        </w:tabs>
        <w:ind w:firstLine="709"/>
        <w:jc w:val="both"/>
        <w:rPr>
          <w:rFonts w:ascii="Times New Roman" w:hAnsi="Times New Roman" w:cs="Times New Roman"/>
          <w:b/>
          <w:bCs/>
          <w:color w:val="000000" w:themeColor="text1"/>
          <w:sz w:val="28"/>
          <w:szCs w:val="28"/>
          <w:lang w:val="kk-KZ"/>
        </w:rPr>
      </w:pPr>
      <w:r w:rsidRPr="000C294B">
        <w:rPr>
          <w:rFonts w:ascii="Times New Roman" w:hAnsi="Times New Roman" w:cs="Times New Roman"/>
          <w:b/>
          <w:bCs/>
          <w:color w:val="000000" w:themeColor="text1"/>
          <w:sz w:val="28"/>
          <w:szCs w:val="28"/>
          <w:lang w:val="kk-KZ"/>
        </w:rPr>
        <w:t>Арнайы жобаның мақсатты аудиториясы (халық санаты).</w:t>
      </w:r>
    </w:p>
    <w:p w:rsidR="000C294B" w:rsidRPr="000C294B" w:rsidRDefault="000C294B" w:rsidP="000C294B">
      <w:pPr>
        <w:tabs>
          <w:tab w:val="left" w:pos="851"/>
        </w:tabs>
        <w:ind w:firstLine="709"/>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Қазақстан Республикасының халқы: жастар, оқушылар, өзін-өзі жұмыспен қамтыған халық, мұғалімдер, оқытушылар, жұмыспен қамту орталықтарының клиенттері және т. б.</w:t>
      </w:r>
    </w:p>
    <w:p w:rsidR="000C294B" w:rsidRPr="000C294B" w:rsidRDefault="000C294B" w:rsidP="000C294B">
      <w:pPr>
        <w:tabs>
          <w:tab w:val="left" w:pos="851"/>
        </w:tabs>
        <w:ind w:firstLine="709"/>
        <w:jc w:val="both"/>
        <w:rPr>
          <w:rFonts w:ascii="Times New Roman" w:hAnsi="Times New Roman" w:cs="Times New Roman"/>
          <w:color w:val="000000" w:themeColor="text1"/>
          <w:sz w:val="28"/>
          <w:szCs w:val="28"/>
          <w:lang w:val="kk-KZ"/>
        </w:rPr>
      </w:pPr>
    </w:p>
    <w:p w:rsidR="000C294B" w:rsidRPr="000C294B" w:rsidRDefault="000C294B" w:rsidP="000C294B">
      <w:pPr>
        <w:tabs>
          <w:tab w:val="left" w:pos="851"/>
        </w:tabs>
        <w:ind w:firstLine="709"/>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t xml:space="preserve">Стратегиялық </w:t>
      </w:r>
      <w:proofErr w:type="spellStart"/>
      <w:r w:rsidRPr="000C294B">
        <w:rPr>
          <w:rFonts w:ascii="Times New Roman" w:hAnsi="Times New Roman" w:cs="Times New Roman"/>
          <w:b/>
          <w:color w:val="000000" w:themeColor="text1"/>
          <w:sz w:val="28"/>
          <w:szCs w:val="28"/>
          <w:lang w:val="kk-KZ"/>
        </w:rPr>
        <w:t>серіктестер/</w:t>
      </w:r>
      <w:proofErr w:type="spellEnd"/>
      <w:r w:rsidRPr="000C294B">
        <w:rPr>
          <w:rFonts w:ascii="Times New Roman" w:hAnsi="Times New Roman" w:cs="Times New Roman"/>
          <w:b/>
          <w:color w:val="000000" w:themeColor="text1"/>
          <w:sz w:val="28"/>
          <w:szCs w:val="28"/>
          <w:lang w:val="kk-KZ"/>
        </w:rPr>
        <w:t xml:space="preserve"> зәкірлік ұйымдар.</w:t>
      </w:r>
    </w:p>
    <w:p w:rsidR="000C294B" w:rsidRPr="000C294B" w:rsidRDefault="000C294B" w:rsidP="000C294B">
      <w:pPr>
        <w:tabs>
          <w:tab w:val="left" w:pos="709"/>
          <w:tab w:val="left" w:pos="851"/>
        </w:tabs>
        <w:ind w:firstLine="709"/>
        <w:jc w:val="both"/>
        <w:rPr>
          <w:rFonts w:ascii="Times New Roman" w:hAnsi="Times New Roman" w:cs="Times New Roman"/>
          <w:color w:val="000000" w:themeColor="text1"/>
          <w:sz w:val="28"/>
          <w:szCs w:val="28"/>
          <w:lang w:val="kk-KZ"/>
        </w:rPr>
      </w:pPr>
      <w:r w:rsidRPr="000C294B">
        <w:rPr>
          <w:rFonts w:ascii="Times New Roman" w:hAnsi="Times New Roman" w:cs="Times New Roman"/>
          <w:color w:val="000000" w:themeColor="text1"/>
          <w:sz w:val="28"/>
          <w:szCs w:val="28"/>
          <w:lang w:val="kk-KZ"/>
        </w:rPr>
        <w:t xml:space="preserve">Арнайы жоба шеңберінде жергілікті атқарушы органдардың ҮЕҰ-мен және қоғамдық бірлестіктермен, жұмыспен қамту орталықтарымен және өзге де </w:t>
      </w:r>
      <w:r w:rsidRPr="000C294B">
        <w:rPr>
          <w:rFonts w:ascii="Times New Roman" w:hAnsi="Times New Roman" w:cs="Times New Roman"/>
          <w:color w:val="000000" w:themeColor="text1"/>
          <w:sz w:val="28"/>
          <w:szCs w:val="28"/>
          <w:lang w:val="kk-KZ"/>
        </w:rPr>
        <w:lastRenderedPageBreak/>
        <w:t>білім беру мекемелерімен ынтымақтастыққа мүдделі білім беру ұйымдарымен әріптестігі негізінде жүзеге асырылады.</w:t>
      </w:r>
    </w:p>
    <w:p w:rsidR="000C294B" w:rsidRPr="000C294B" w:rsidRDefault="000C294B" w:rsidP="000C294B">
      <w:pPr>
        <w:tabs>
          <w:tab w:val="left" w:pos="709"/>
          <w:tab w:val="left" w:pos="851"/>
        </w:tabs>
        <w:ind w:firstLine="709"/>
        <w:jc w:val="both"/>
        <w:rPr>
          <w:rFonts w:ascii="Times New Roman" w:hAnsi="Times New Roman" w:cs="Times New Roman"/>
          <w:color w:val="000000" w:themeColor="text1"/>
          <w:sz w:val="28"/>
          <w:szCs w:val="28"/>
          <w:lang w:val="kk-KZ"/>
        </w:rPr>
      </w:pPr>
    </w:p>
    <w:p w:rsidR="000C294B" w:rsidRPr="000C294B" w:rsidRDefault="000C294B" w:rsidP="000C294B">
      <w:pPr>
        <w:tabs>
          <w:tab w:val="left" w:pos="709"/>
          <w:tab w:val="left" w:pos="851"/>
        </w:tabs>
        <w:ind w:firstLine="709"/>
        <w:jc w:val="both"/>
        <w:rPr>
          <w:rFonts w:ascii="Times New Roman" w:hAnsi="Times New Roman" w:cs="Times New Roman"/>
          <w:b/>
          <w:bCs/>
          <w:color w:val="000000" w:themeColor="text1"/>
          <w:sz w:val="28"/>
          <w:szCs w:val="28"/>
          <w:lang w:val="kk-KZ"/>
        </w:rPr>
      </w:pPr>
      <w:r w:rsidRPr="000C294B">
        <w:rPr>
          <w:rFonts w:ascii="Times New Roman" w:hAnsi="Times New Roman" w:cs="Times New Roman"/>
          <w:b/>
          <w:bCs/>
          <w:color w:val="000000" w:themeColor="text1"/>
          <w:sz w:val="28"/>
          <w:szCs w:val="28"/>
          <w:lang w:val="kk-KZ"/>
        </w:rPr>
        <w:t>Іске асыру тетігі:</w:t>
      </w:r>
    </w:p>
    <w:p w:rsidR="000C294B" w:rsidRPr="000C294B" w:rsidRDefault="000C294B" w:rsidP="000C294B">
      <w:pPr>
        <w:numPr>
          <w:ilvl w:val="0"/>
          <w:numId w:val="24"/>
        </w:numPr>
        <w:tabs>
          <w:tab w:val="left" w:pos="851"/>
          <w:tab w:val="left" w:pos="1134"/>
        </w:tabs>
        <w:spacing w:after="160" w:line="259" w:lineRule="auto"/>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b/>
          <w:bCs/>
          <w:sz w:val="28"/>
          <w:szCs w:val="28"/>
          <w:lang w:val="kk-KZ"/>
        </w:rPr>
        <w:t>Тәжірибелі құқықтанушылар мен теоретиктердің қатарынан озық деңгейдегі сарапшылар пулын қалыптастыру.</w:t>
      </w:r>
      <w:r w:rsidRPr="000C294B">
        <w:rPr>
          <w:rFonts w:ascii="Times New Roman" w:hAnsi="Times New Roman" w:cs="Times New Roman"/>
          <w:sz w:val="28"/>
          <w:szCs w:val="28"/>
          <w:lang w:val="kk-KZ"/>
        </w:rPr>
        <w:t xml:space="preserve"> Осы блокты іске асыру үшін құқық қорғау саласында жұмыс тәжірибесі бар үздік құқық қорғаушылар, заңгерлер арасында іріктеу жүргізу қажет. Сарапшылардың пулы халықтың құқықтық білімдерінің ағымдағы деңгейін анықтау және Жобаның білім беру компонентін өткізу үшін ақпараттық-әдістемелік материалдарды дайындау жөніндегі жұмысқа тартылатын болады. Сарапшылардың пулына халықаралық құқық пен қолданыстағы қазақстандық құқықты қоса алғанда, түрлі бағыттар бойынша мамандар кіруі тиіс. Сонымен қатар, тартылған сарапшылар ҚАЖК мен ҚР ІІМ өкілдерін белсенді тарта отырып, халықаралық тәжірибені ескере отырып, ұсақ құқық бұзушылықтар үшін түзету жұмыстарын енгізу мәселесі бойынша зерттеу жұмыстарын жүргізетін болады.</w:t>
      </w:r>
    </w:p>
    <w:p w:rsidR="000C294B" w:rsidRPr="000C294B" w:rsidRDefault="000C294B" w:rsidP="000C294B">
      <w:pPr>
        <w:tabs>
          <w:tab w:val="left" w:pos="851"/>
          <w:tab w:val="left" w:pos="1134"/>
        </w:tabs>
        <w:ind w:firstLine="709"/>
        <w:contextualSpacing/>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2. Одан әрі жұмыс істеу үшін оқу бағдарламасын және ақпараттық материалдарды әзірлеу (презентациялар, тарату материалдары және т. б.).</w:t>
      </w:r>
    </w:p>
    <w:p w:rsidR="000C294B" w:rsidRPr="000C294B" w:rsidRDefault="000C294B" w:rsidP="000C294B">
      <w:pPr>
        <w:tabs>
          <w:tab w:val="left" w:pos="851"/>
          <w:tab w:val="left" w:pos="1134"/>
        </w:tabs>
        <w:ind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Сарапшылар пулының күшімен оқыту бағдарламалары әзірленеді, оның ішінде білім беру іс-шараларының негізгі тақырыптары анықталады. Тиімділікті арттыру мақсатында презентациялар және тарату материалдары түрінде көрнекі ақпараттық материалдарды әзірлеу қажет. Ақпараттық материалдар барлық қалаушылар үшін қолжетімді болуы тиіс. Материалдар ашылатын мәселенің негізгі мәнін, бояулы және оңай қабылдануға тиіс.</w:t>
      </w:r>
    </w:p>
    <w:p w:rsidR="000C294B" w:rsidRPr="000C294B" w:rsidRDefault="000C294B" w:rsidP="000C294B">
      <w:pPr>
        <w:numPr>
          <w:ilvl w:val="0"/>
          <w:numId w:val="25"/>
        </w:numPr>
        <w:tabs>
          <w:tab w:val="left" w:pos="851"/>
          <w:tab w:val="left" w:pos="1134"/>
        </w:tabs>
        <w:spacing w:after="160" w:line="259" w:lineRule="auto"/>
        <w:ind w:left="0" w:firstLine="709"/>
        <w:contextualSpacing/>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Өңірлерде жоба бойынша іс-шаралар өткізу жоспарын әзірлеу.</w:t>
      </w:r>
    </w:p>
    <w:p w:rsidR="000C294B" w:rsidRPr="000C294B" w:rsidRDefault="000C294B" w:rsidP="000C294B">
      <w:pPr>
        <w:tabs>
          <w:tab w:val="left" w:pos="851"/>
          <w:tab w:val="left" w:pos="1134"/>
        </w:tabs>
        <w:ind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Өңірлерде, оның ішінде ауылдық жерлерде жобаны іске асыру жөніндегі республикалық іс-шаралар жоспарын әзірлеу қажет. Негізгі </w:t>
      </w:r>
      <w:proofErr w:type="spellStart"/>
      <w:r w:rsidRPr="000C294B">
        <w:rPr>
          <w:rFonts w:ascii="Times New Roman" w:hAnsi="Times New Roman" w:cs="Times New Roman"/>
          <w:bCs/>
          <w:sz w:val="28"/>
          <w:szCs w:val="28"/>
          <w:lang w:val="kk-KZ"/>
        </w:rPr>
        <w:t>негізгі</w:t>
      </w:r>
      <w:proofErr w:type="spellEnd"/>
      <w:r w:rsidRPr="000C294B">
        <w:rPr>
          <w:rFonts w:ascii="Times New Roman" w:hAnsi="Times New Roman" w:cs="Times New Roman"/>
          <w:bCs/>
          <w:sz w:val="28"/>
          <w:szCs w:val="28"/>
          <w:lang w:val="kk-KZ"/>
        </w:rPr>
        <w:t xml:space="preserve"> іс-шараларды, іс-шараларға қойылатын талаптарды және олардың ауқымын анықтау.</w:t>
      </w:r>
    </w:p>
    <w:p w:rsidR="000C294B" w:rsidRPr="000C294B" w:rsidRDefault="000C294B" w:rsidP="000C294B">
      <w:pPr>
        <w:tabs>
          <w:tab w:val="left" w:pos="851"/>
          <w:tab w:val="left" w:pos="1134"/>
        </w:tabs>
        <w:ind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Жоспарды әзірлеуге және оны іске асыруға ҮЕҰ өкілдерін тарту қажет, оның ішінде өңірлер мен ел деңгейінде халықтың құқықтық мәдениетін қалыптастырып, санасын арттыруға бағытталған әлеуметтік гранттық жобаларды іске асыру жөніндегі мәселені қарау қажет.</w:t>
      </w:r>
    </w:p>
    <w:p w:rsidR="000C294B" w:rsidRPr="000C294B" w:rsidRDefault="000C294B" w:rsidP="000C294B">
      <w:pPr>
        <w:numPr>
          <w:ilvl w:val="0"/>
          <w:numId w:val="25"/>
        </w:numPr>
        <w:tabs>
          <w:tab w:val="left" w:pos="851"/>
          <w:tab w:val="left" w:pos="1134"/>
        </w:tabs>
        <w:spacing w:after="160" w:line="259" w:lineRule="auto"/>
        <w:ind w:left="0" w:firstLine="709"/>
        <w:contextualSpacing/>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Өңірлік консультанттарды іріктеу (әрбір өңір үшін 2 консультанттан кем емес)</w:t>
      </w:r>
    </w:p>
    <w:p w:rsidR="000C294B" w:rsidRPr="000C294B" w:rsidRDefault="000C294B" w:rsidP="000C294B">
      <w:pPr>
        <w:tabs>
          <w:tab w:val="left" w:pos="851"/>
          <w:tab w:val="left" w:pos="1134"/>
        </w:tabs>
        <w:ind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Әрбір өңірде жұмыс істеу үшін жобаны іске асыруға жетекшілік ететін кемінде 2 кеңесші іріктеледі. Олар іс-шаралар жоспарының орындалуын қадағалау, серіктестерді тарту және жоба бойынша жалпы ұйымдастыру мәселелерін шешу қажет.</w:t>
      </w:r>
    </w:p>
    <w:p w:rsidR="000C294B" w:rsidRPr="000C294B" w:rsidRDefault="000C294B" w:rsidP="000C294B">
      <w:pPr>
        <w:numPr>
          <w:ilvl w:val="0"/>
          <w:numId w:val="25"/>
        </w:numPr>
        <w:tabs>
          <w:tab w:val="left" w:pos="851"/>
          <w:tab w:val="left" w:pos="1134"/>
        </w:tabs>
        <w:spacing w:after="160" w:line="259" w:lineRule="auto"/>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b/>
          <w:bCs/>
          <w:sz w:val="28"/>
          <w:szCs w:val="28"/>
          <w:lang w:val="kk-KZ"/>
        </w:rPr>
        <w:t>Өңірлік консультанттарды дайындау үшін тренингтер ұйымдастыру, өткізу, оларды бағдарламамен және жоба бойынша одан әрі қызметпен таныстыру.</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lastRenderedPageBreak/>
        <w:t xml:space="preserve">Жобаның осы блогын іске асыру үшін жалпы ұйымдастыру семинары өткізіледі, оның шеңберінде өңірлік консультанттар дайындалады, олар алдағы уақытта оны практикалық іске асырумен айналысатын болады. Әр өңірден кем дегенде 2 адам тартылады, ол бірнеше күн ішінде жобамен, оның мәні мен мазмұнымен танысады. Дайындалған өңірлік консультанттар аймақтардағы жобаның </w:t>
      </w:r>
      <w:proofErr w:type="spellStart"/>
      <w:r w:rsidRPr="000C294B">
        <w:rPr>
          <w:rFonts w:ascii="Times New Roman" w:hAnsi="Times New Roman" w:cs="Times New Roman"/>
          <w:sz w:val="28"/>
          <w:szCs w:val="28"/>
          <w:lang w:val="kk-KZ"/>
        </w:rPr>
        <w:t>амбассадорлары</w:t>
      </w:r>
      <w:proofErr w:type="spellEnd"/>
      <w:r w:rsidRPr="000C294B">
        <w:rPr>
          <w:rFonts w:ascii="Times New Roman" w:hAnsi="Times New Roman" w:cs="Times New Roman"/>
          <w:sz w:val="28"/>
          <w:szCs w:val="28"/>
          <w:lang w:val="kk-KZ"/>
        </w:rPr>
        <w:t xml:space="preserve"> болады.</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Республикалық ұйымдастыру семинары аяқталғаннан кейін дайындалған консультанттар өңірлік жаттықтырушыларды даярлау мақсатында өңірлерде семинарлар өткізеді. Әрбір </w:t>
      </w:r>
      <w:proofErr w:type="spellStart"/>
      <w:r w:rsidRPr="000C294B">
        <w:rPr>
          <w:rFonts w:ascii="Times New Roman" w:hAnsi="Times New Roman" w:cs="Times New Roman"/>
          <w:sz w:val="28"/>
          <w:szCs w:val="28"/>
          <w:lang w:val="kk-KZ"/>
        </w:rPr>
        <w:t>кеңесші-жаттықтырушымен</w:t>
      </w:r>
      <w:proofErr w:type="spellEnd"/>
      <w:r w:rsidRPr="000C294B">
        <w:rPr>
          <w:rFonts w:ascii="Times New Roman" w:hAnsi="Times New Roman" w:cs="Times New Roman"/>
          <w:sz w:val="28"/>
          <w:szCs w:val="28"/>
          <w:lang w:val="kk-KZ"/>
        </w:rPr>
        <w:t xml:space="preserve"> келісім жасалады. Консультанттарды дайындағаннан кейін іс-шаралардың негізгі бөлігі өткізіледі.</w:t>
      </w:r>
    </w:p>
    <w:p w:rsidR="000C294B" w:rsidRPr="000C294B" w:rsidRDefault="000C294B" w:rsidP="000C294B">
      <w:pPr>
        <w:tabs>
          <w:tab w:val="left" w:pos="851"/>
        </w:tabs>
        <w:ind w:firstLine="709"/>
        <w:contextualSpacing/>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6. Әрбір өңірде жобаның басталуы туралы ақпараттық науқанды іске қосу.</w:t>
      </w:r>
    </w:p>
    <w:p w:rsidR="000C294B" w:rsidRPr="000C294B" w:rsidRDefault="000C294B" w:rsidP="000C294B">
      <w:pPr>
        <w:tabs>
          <w:tab w:val="left" w:pos="851"/>
        </w:tabs>
        <w:ind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Жобаның осы міндеттерін іске асыру аясында БАҚ тарту жоспарлануда. Әлеуметтік желілерде </w:t>
      </w:r>
      <w:proofErr w:type="spellStart"/>
      <w:r w:rsidRPr="000C294B">
        <w:rPr>
          <w:rFonts w:ascii="Times New Roman" w:hAnsi="Times New Roman" w:cs="Times New Roman"/>
          <w:bCs/>
          <w:sz w:val="28"/>
          <w:szCs w:val="28"/>
          <w:lang w:val="kk-KZ"/>
        </w:rPr>
        <w:t>аккаунттар</w:t>
      </w:r>
      <w:proofErr w:type="spellEnd"/>
      <w:r w:rsidRPr="000C294B">
        <w:rPr>
          <w:rFonts w:ascii="Times New Roman" w:hAnsi="Times New Roman" w:cs="Times New Roman"/>
          <w:bCs/>
          <w:sz w:val="28"/>
          <w:szCs w:val="28"/>
          <w:lang w:val="kk-KZ"/>
        </w:rPr>
        <w:t xml:space="preserve"> жасау керек. Арнайы </w:t>
      </w:r>
      <w:proofErr w:type="spellStart"/>
      <w:r w:rsidRPr="000C294B">
        <w:rPr>
          <w:rFonts w:ascii="Times New Roman" w:hAnsi="Times New Roman" w:cs="Times New Roman"/>
          <w:bCs/>
          <w:sz w:val="28"/>
          <w:szCs w:val="28"/>
          <w:lang w:val="kk-KZ"/>
        </w:rPr>
        <w:t>медиа-жоспар</w:t>
      </w:r>
      <w:proofErr w:type="spellEnd"/>
      <w:r w:rsidRPr="000C294B">
        <w:rPr>
          <w:rFonts w:ascii="Times New Roman" w:hAnsi="Times New Roman" w:cs="Times New Roman"/>
          <w:bCs/>
          <w:sz w:val="28"/>
          <w:szCs w:val="28"/>
          <w:lang w:val="kk-KZ"/>
        </w:rPr>
        <w:t xml:space="preserve"> әзірленетін болады. Ақпараттық науқан шеңберінде плакаттар мен бейне роликтерді (банктерде, ЖОО-да, вокзалдарда және әуежайларда, сондай-ақ </w:t>
      </w:r>
      <w:proofErr w:type="spellStart"/>
      <w:r w:rsidRPr="000C294B">
        <w:rPr>
          <w:rFonts w:ascii="Times New Roman" w:hAnsi="Times New Roman" w:cs="Times New Roman"/>
          <w:bCs/>
          <w:sz w:val="28"/>
          <w:szCs w:val="28"/>
          <w:lang w:val="kk-KZ"/>
        </w:rPr>
        <w:t>СОО-да</w:t>
      </w:r>
      <w:proofErr w:type="spellEnd"/>
      <w:r w:rsidRPr="000C294B">
        <w:rPr>
          <w:rFonts w:ascii="Times New Roman" w:hAnsi="Times New Roman" w:cs="Times New Roman"/>
          <w:bCs/>
          <w:sz w:val="28"/>
          <w:szCs w:val="28"/>
          <w:lang w:val="kk-KZ"/>
        </w:rPr>
        <w:t>) тарату көзделген.</w:t>
      </w:r>
    </w:p>
    <w:p w:rsidR="000C294B" w:rsidRPr="000C294B" w:rsidRDefault="000C294B" w:rsidP="000C294B">
      <w:pPr>
        <w:tabs>
          <w:tab w:val="left" w:pos="851"/>
        </w:tabs>
        <w:ind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Сондай-ақ, білім беру курсынан өткен адамдардың заңгерлері ретінде қатысатын «сот процесі» телевизиялық ойындарын ұйымдастыру ұсынылады. Телевизиялық ойын өз құқықтары мен мүдделерін қорғау үшін алынған білімді іс жүзінде қолдануды және тәжірибе алуды көздейді. Ойынға білім беру іс-шараларына қатысушылар мен жобаға қатысушылар тартылады. Телевизиялық ойындардың форматы мен уақыты жобаны іске асыру барысында жеке қаралатын болады.</w:t>
      </w:r>
    </w:p>
    <w:p w:rsidR="000C294B" w:rsidRPr="000C294B" w:rsidRDefault="000C294B" w:rsidP="000C294B">
      <w:pPr>
        <w:tabs>
          <w:tab w:val="left" w:pos="851"/>
        </w:tabs>
        <w:ind w:firstLine="709"/>
        <w:jc w:val="both"/>
        <w:rPr>
          <w:rFonts w:ascii="Times New Roman" w:hAnsi="Times New Roman" w:cs="Times New Roman"/>
          <w:b/>
          <w:bCs/>
          <w:sz w:val="28"/>
          <w:szCs w:val="28"/>
          <w:lang w:val="kk-KZ"/>
        </w:rPr>
      </w:pPr>
      <w:r w:rsidRPr="000C294B">
        <w:rPr>
          <w:rFonts w:ascii="Times New Roman" w:hAnsi="Times New Roman" w:cs="Times New Roman"/>
          <w:b/>
          <w:bCs/>
          <w:sz w:val="28"/>
          <w:szCs w:val="28"/>
          <w:lang w:val="kk-KZ"/>
        </w:rPr>
        <w:t>7. «Құқықтық мәдениет» жобасының 1 толқынын ұйымдастыру және өткізу.</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Әрбір өңірде жұмыс істейтін және жұмыс істемейтін халықты қамти отырып, әзірленген бағдарламаға сәйкес жоба тақырыбы бойынша еңбек ұжымдарында ай сайын кемінде 5 кездесу өткізіледі.</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Кездесу форматы: презентация, сұрақтар блогы жауаптар. Кездесу уақыты 40-тан 60 минутқа дейін. Қатысушылар саны 20 адамнан кем емес.</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Жобаның осы кезеңін іске асыру шеңберінде еліміздің барлық өңірлерінде халықтың әртүрлі санаттарының қатысуымен азаматтарды құқықтық қорғау мәселелері бойынша пікірталастар мен пікірсайыстар ұйымдастырылатын болады. Өткізу форматы мен нысаны өз бетінше анықталады.</w:t>
      </w:r>
    </w:p>
    <w:p w:rsidR="000C294B" w:rsidRPr="000C294B" w:rsidRDefault="000C294B" w:rsidP="000C294B">
      <w:pPr>
        <w:tabs>
          <w:tab w:val="left" w:pos="851"/>
        </w:tabs>
        <w:ind w:firstLine="709"/>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8. «Құқықтық мәдениет» жобасының 2 толқынын ұйымдастыру және өткізу.</w:t>
      </w:r>
    </w:p>
    <w:p w:rsidR="000C294B" w:rsidRPr="000C294B" w:rsidRDefault="000C294B" w:rsidP="000C294B">
      <w:pPr>
        <w:tabs>
          <w:tab w:val="left" w:pos="851"/>
        </w:tabs>
        <w:ind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Еңбек ұжымдары мен оқу орындарында дәрістер өткізу бойынша жұмыс жалғасады.</w:t>
      </w:r>
    </w:p>
    <w:p w:rsidR="000C294B" w:rsidRPr="000C294B" w:rsidRDefault="000C294B" w:rsidP="000C294B">
      <w:pPr>
        <w:tabs>
          <w:tab w:val="left" w:pos="851"/>
        </w:tabs>
        <w:ind w:firstLine="709"/>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Қосымша демалыс күндері немесе жұмыстан тыс уақытта барлық тілек білдірушілер үшін айына 2 реттен кем емес мастер класстар өткізіледі, бұл </w:t>
      </w:r>
      <w:r w:rsidRPr="000C294B">
        <w:rPr>
          <w:rFonts w:ascii="Times New Roman" w:hAnsi="Times New Roman" w:cs="Times New Roman"/>
          <w:bCs/>
          <w:sz w:val="28"/>
          <w:szCs w:val="28"/>
          <w:lang w:val="kk-KZ"/>
        </w:rPr>
        <w:lastRenderedPageBreak/>
        <w:t>ретте іс-шараны алдын ала құлақтандыру барлық тұрғындардың іс-шараға қатысу мүмкіндігі болуы үшін жүргізіледі.</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Іс-шараның ұзақтығы 60 минуттан аспайды. Іс-шараның нәтижесі бойынша әлеуметтік желілерде жарияланатын және ақпараттық толқынның қажетті деңгейін құрайтын қатысушылардың </w:t>
      </w:r>
      <w:proofErr w:type="spellStart"/>
      <w:r w:rsidRPr="000C294B">
        <w:rPr>
          <w:rFonts w:ascii="Times New Roman" w:hAnsi="Times New Roman" w:cs="Times New Roman"/>
          <w:sz w:val="28"/>
          <w:szCs w:val="28"/>
          <w:lang w:val="kk-KZ"/>
        </w:rPr>
        <w:t>бейнепікірлері</w:t>
      </w:r>
      <w:proofErr w:type="spellEnd"/>
      <w:r w:rsidRPr="000C294B">
        <w:rPr>
          <w:rFonts w:ascii="Times New Roman" w:hAnsi="Times New Roman" w:cs="Times New Roman"/>
          <w:sz w:val="28"/>
          <w:szCs w:val="28"/>
          <w:lang w:val="kk-KZ"/>
        </w:rPr>
        <w:t xml:space="preserve"> дайындалады.</w:t>
      </w:r>
    </w:p>
    <w:p w:rsidR="000C294B" w:rsidRPr="000C294B" w:rsidRDefault="000C294B" w:rsidP="000C294B">
      <w:pPr>
        <w:tabs>
          <w:tab w:val="left" w:pos="851"/>
        </w:tabs>
        <w:ind w:firstLine="709"/>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9. «Құқықтық мәдениет» жобасының 3 толқынын ұйымдастыру және өткізу.</w:t>
      </w:r>
    </w:p>
    <w:p w:rsidR="000C294B" w:rsidRPr="000C294B" w:rsidRDefault="000C294B" w:rsidP="000C294B">
      <w:pPr>
        <w:tabs>
          <w:tab w:val="left" w:pos="851"/>
        </w:tabs>
        <w:ind w:firstLine="709"/>
        <w:jc w:val="both"/>
        <w:rPr>
          <w:rFonts w:ascii="Times New Roman" w:hAnsi="Times New Roman" w:cs="Times New Roman"/>
          <w:b/>
          <w:sz w:val="28"/>
          <w:szCs w:val="28"/>
          <w:lang w:val="kk-KZ"/>
        </w:rPr>
      </w:pPr>
      <w:r w:rsidRPr="000C294B">
        <w:rPr>
          <w:rFonts w:ascii="Times New Roman" w:hAnsi="Times New Roman" w:cs="Times New Roman"/>
          <w:bCs/>
          <w:sz w:val="28"/>
          <w:szCs w:val="28"/>
          <w:lang w:val="kk-KZ"/>
        </w:rPr>
        <w:t>Кестеге сәйкес алдыңғы жұмыс жалғасады. Сондай-ақ кез келген адам кеңес ала алатын ақпараттық штабта консультациялар жүргізіледі. Кеңес алдын ала тіркелу бойынша аптасына 2 рет өткізіледі. Осы кезеңде еңбек ұжымдарында дәрістер аяқталады.</w:t>
      </w:r>
    </w:p>
    <w:p w:rsidR="000C294B" w:rsidRPr="000C294B" w:rsidRDefault="000C294B" w:rsidP="000C294B">
      <w:pPr>
        <w:tabs>
          <w:tab w:val="left" w:pos="851"/>
        </w:tabs>
        <w:ind w:firstLine="709"/>
        <w:jc w:val="both"/>
        <w:rPr>
          <w:rFonts w:ascii="Times New Roman" w:hAnsi="Times New Roman" w:cs="Times New Roman"/>
          <w:b/>
          <w:sz w:val="28"/>
          <w:szCs w:val="28"/>
          <w:lang w:val="kk-KZ"/>
        </w:rPr>
      </w:pPr>
      <w:r w:rsidRPr="000C294B">
        <w:rPr>
          <w:rFonts w:ascii="Times New Roman" w:hAnsi="Times New Roman" w:cs="Times New Roman"/>
          <w:b/>
          <w:sz w:val="28"/>
          <w:szCs w:val="28"/>
          <w:lang w:val="kk-KZ"/>
        </w:rPr>
        <w:t>10. «Құқықтық мәдениет» жобасының 4 толқынын ұйымдастыру және өткізу.</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Ақпараттық штабта шеберлік сабақтары мен кеңестер жалғасуда. Өз құқықтарын қорғау мәселелері бойынша көбірек білгісі келетін адамдар үшін қосымша әр өңірде 2 күн ұзақтығымен  3-тен кем емес семинар өткізіледі. Әрбір семинарда қатысушылардың саны 20 адамнан кем болмауы тиіс.</w:t>
      </w:r>
    </w:p>
    <w:p w:rsidR="000C294B" w:rsidRPr="000C294B" w:rsidRDefault="000C294B" w:rsidP="000C294B">
      <w:pPr>
        <w:tabs>
          <w:tab w:val="left" w:pos="851"/>
        </w:tabs>
        <w:ind w:firstLine="709"/>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Семинарға қатысушыларды іріктеу конкурстық негізде жүргізіледі, мысалы, семинарға қатысу үшін олар алдын-ала кейбір шарттарды орындауы тиіс. Адам құқықтары мәселесі бойынша қолданыстағы стереотиптер тақырыбына әлеуметтік желілерде пост жазу, оны # және т.б. </w:t>
      </w:r>
      <w:proofErr w:type="spellStart"/>
      <w:r w:rsidRPr="000C294B">
        <w:rPr>
          <w:rFonts w:ascii="Times New Roman" w:hAnsi="Times New Roman" w:cs="Times New Roman"/>
          <w:sz w:val="28"/>
          <w:szCs w:val="28"/>
          <w:lang w:val="kk-KZ"/>
        </w:rPr>
        <w:t>хештегімен</w:t>
      </w:r>
      <w:proofErr w:type="spellEnd"/>
      <w:r w:rsidRPr="000C294B">
        <w:rPr>
          <w:rFonts w:ascii="Times New Roman" w:hAnsi="Times New Roman" w:cs="Times New Roman"/>
          <w:sz w:val="28"/>
          <w:szCs w:val="28"/>
          <w:lang w:val="kk-KZ"/>
        </w:rPr>
        <w:t xml:space="preserve"> белгілеу ұсынылады. Қамту әр өңірде 8000-нан астам адамды құрауы тиіс.</w:t>
      </w:r>
    </w:p>
    <w:p w:rsidR="000C294B" w:rsidRPr="000C294B" w:rsidRDefault="000C294B" w:rsidP="000C294B">
      <w:pPr>
        <w:tabs>
          <w:tab w:val="left" w:pos="851"/>
        </w:tabs>
        <w:ind w:firstLine="709"/>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t xml:space="preserve">11. Оқу орындарының білім беру бағдарламасына </w:t>
      </w:r>
      <w:proofErr w:type="spellStart"/>
      <w:r w:rsidRPr="000C294B">
        <w:rPr>
          <w:rFonts w:ascii="Times New Roman" w:hAnsi="Times New Roman" w:cs="Times New Roman"/>
          <w:b/>
          <w:color w:val="000000" w:themeColor="text1"/>
          <w:sz w:val="28"/>
          <w:szCs w:val="28"/>
          <w:lang w:val="kk-KZ"/>
        </w:rPr>
        <w:t>элективті</w:t>
      </w:r>
      <w:proofErr w:type="spellEnd"/>
      <w:r w:rsidRPr="000C294B">
        <w:rPr>
          <w:rFonts w:ascii="Times New Roman" w:hAnsi="Times New Roman" w:cs="Times New Roman"/>
          <w:b/>
          <w:color w:val="000000" w:themeColor="text1"/>
          <w:sz w:val="28"/>
          <w:szCs w:val="28"/>
          <w:lang w:val="kk-KZ"/>
        </w:rPr>
        <w:t xml:space="preserve"> пәндерді енгізу.</w:t>
      </w:r>
    </w:p>
    <w:p w:rsidR="000C294B" w:rsidRPr="000C294B" w:rsidRDefault="000C294B" w:rsidP="000C294B">
      <w:pPr>
        <w:tabs>
          <w:tab w:val="left" w:pos="851"/>
        </w:tabs>
        <w:ind w:firstLine="709"/>
        <w:jc w:val="both"/>
        <w:rPr>
          <w:rFonts w:ascii="Times New Roman" w:hAnsi="Times New Roman" w:cs="Times New Roman"/>
          <w:bCs/>
          <w:color w:val="000000" w:themeColor="text1"/>
          <w:sz w:val="28"/>
          <w:szCs w:val="28"/>
          <w:lang w:val="kk-KZ"/>
        </w:rPr>
      </w:pPr>
      <w:r w:rsidRPr="000C294B">
        <w:rPr>
          <w:rFonts w:ascii="Times New Roman" w:hAnsi="Times New Roman" w:cs="Times New Roman"/>
          <w:bCs/>
          <w:color w:val="000000" w:themeColor="text1"/>
          <w:sz w:val="28"/>
          <w:szCs w:val="28"/>
          <w:lang w:val="kk-KZ"/>
        </w:rPr>
        <w:t xml:space="preserve">Жобаны іске асыру барысында сарапшылар пулының күш-жігерімен құқықтық емес мамандықтарды білім беру бағдарламасына енгізу үшін құқық негіздері бойынша әдістемелік ұсынымдар мен оқу курсының бағдарламасы әзірленетін болады. Оқу орындарының профессорлық-оқытушылық құрамымен талқылау жүргізіледі. Алдағы уақытта қажетті оқу-әдістемелік материалдар әзірленеді және білім беру үдерісіне </w:t>
      </w:r>
      <w:proofErr w:type="spellStart"/>
      <w:r w:rsidRPr="000C294B">
        <w:rPr>
          <w:rFonts w:ascii="Times New Roman" w:hAnsi="Times New Roman" w:cs="Times New Roman"/>
          <w:bCs/>
          <w:color w:val="000000" w:themeColor="text1"/>
          <w:sz w:val="28"/>
          <w:szCs w:val="28"/>
          <w:lang w:val="kk-KZ"/>
        </w:rPr>
        <w:t>элективті</w:t>
      </w:r>
      <w:proofErr w:type="spellEnd"/>
      <w:r w:rsidRPr="000C294B">
        <w:rPr>
          <w:rFonts w:ascii="Times New Roman" w:hAnsi="Times New Roman" w:cs="Times New Roman"/>
          <w:bCs/>
          <w:color w:val="000000" w:themeColor="text1"/>
          <w:sz w:val="28"/>
          <w:szCs w:val="28"/>
          <w:lang w:val="kk-KZ"/>
        </w:rPr>
        <w:t xml:space="preserve"> пәндерді енгізу бойынша жұмыстар жүргізіледі.</w:t>
      </w:r>
    </w:p>
    <w:p w:rsidR="000C294B" w:rsidRPr="000C294B" w:rsidRDefault="000C294B" w:rsidP="000C294B">
      <w:pPr>
        <w:tabs>
          <w:tab w:val="left" w:pos="851"/>
        </w:tabs>
        <w:ind w:firstLine="709"/>
        <w:contextualSpacing/>
        <w:jc w:val="both"/>
        <w:rPr>
          <w:rFonts w:ascii="Times New Roman" w:hAnsi="Times New Roman" w:cs="Times New Roman"/>
          <w:bCs/>
          <w:color w:val="000000" w:themeColor="text1"/>
          <w:sz w:val="28"/>
          <w:szCs w:val="28"/>
          <w:lang w:val="kk-KZ"/>
        </w:rPr>
      </w:pPr>
      <w:r w:rsidRPr="000C294B">
        <w:rPr>
          <w:rFonts w:ascii="Times New Roman" w:hAnsi="Times New Roman" w:cs="Times New Roman"/>
          <w:b/>
          <w:color w:val="000000" w:themeColor="text1"/>
          <w:sz w:val="28"/>
          <w:szCs w:val="28"/>
          <w:lang w:val="kk-KZ"/>
        </w:rPr>
        <w:t xml:space="preserve">Арнайы жобаның әкімшісі: </w:t>
      </w:r>
      <w:r w:rsidRPr="000C294B">
        <w:rPr>
          <w:rFonts w:ascii="Times New Roman" w:hAnsi="Times New Roman" w:cs="Times New Roman"/>
          <w:bCs/>
          <w:color w:val="000000" w:themeColor="text1"/>
          <w:sz w:val="28"/>
          <w:szCs w:val="28"/>
          <w:lang w:val="kk-KZ"/>
        </w:rPr>
        <w:t>ҚР ӘМ, ҚР БП, ҚР ЖС, ҚР БҒМ, ҚР ІІМ, ЖАО.</w:t>
      </w:r>
    </w:p>
    <w:p w:rsidR="000C294B" w:rsidRPr="000C294B" w:rsidRDefault="000C294B" w:rsidP="000C294B">
      <w:pPr>
        <w:tabs>
          <w:tab w:val="left" w:pos="851"/>
          <w:tab w:val="left" w:pos="993"/>
        </w:tabs>
        <w:ind w:firstLine="709"/>
        <w:jc w:val="both"/>
        <w:rPr>
          <w:rFonts w:ascii="Times New Roman" w:hAnsi="Times New Roman" w:cs="Times New Roman"/>
          <w:b/>
          <w:color w:val="000000" w:themeColor="text1"/>
          <w:sz w:val="28"/>
          <w:szCs w:val="28"/>
          <w:lang w:val="kk-KZ"/>
        </w:rPr>
      </w:pPr>
      <w:r w:rsidRPr="000C294B">
        <w:rPr>
          <w:rFonts w:ascii="Times New Roman" w:hAnsi="Times New Roman" w:cs="Times New Roman"/>
          <w:b/>
          <w:color w:val="000000" w:themeColor="text1"/>
          <w:sz w:val="28"/>
          <w:szCs w:val="28"/>
          <w:lang w:val="kk-KZ"/>
        </w:rPr>
        <w:tab/>
        <w:t>Іске асыру индикаторлары:</w:t>
      </w:r>
    </w:p>
    <w:p w:rsidR="000C294B" w:rsidRPr="000C294B" w:rsidRDefault="000C294B" w:rsidP="000C294B">
      <w:pPr>
        <w:numPr>
          <w:ilvl w:val="0"/>
          <w:numId w:val="27"/>
        </w:numPr>
        <w:tabs>
          <w:tab w:val="left" w:pos="851"/>
          <w:tab w:val="left" w:pos="993"/>
          <w:tab w:val="left" w:pos="1276"/>
        </w:tabs>
        <w:spacing w:after="160" w:line="259" w:lineRule="auto"/>
        <w:ind w:left="0" w:firstLine="709"/>
        <w:contextualSpacing/>
        <w:jc w:val="both"/>
        <w:rPr>
          <w:rFonts w:ascii="Times New Roman" w:hAnsi="Times New Roman" w:cs="Times New Roman"/>
          <w:b/>
          <w:color w:val="000000" w:themeColor="text1"/>
          <w:sz w:val="28"/>
          <w:szCs w:val="28"/>
          <w:lang w:val="kk-KZ"/>
        </w:rPr>
      </w:pPr>
      <w:r w:rsidRPr="000C294B">
        <w:rPr>
          <w:rFonts w:ascii="Times New Roman" w:hAnsi="Times New Roman" w:cs="Times New Roman"/>
          <w:bCs/>
          <w:color w:val="000000" w:themeColor="text1"/>
          <w:sz w:val="28"/>
          <w:szCs w:val="28"/>
          <w:lang w:val="kk-KZ"/>
        </w:rPr>
        <w:t>Республикалық маңызы бар қалаларда (</w:t>
      </w:r>
      <w:proofErr w:type="spellStart"/>
      <w:r w:rsidRPr="000C294B">
        <w:rPr>
          <w:rFonts w:ascii="Times New Roman" w:hAnsi="Times New Roman" w:cs="Times New Roman"/>
          <w:bCs/>
          <w:color w:val="000000" w:themeColor="text1"/>
          <w:sz w:val="28"/>
          <w:szCs w:val="28"/>
          <w:lang w:val="kk-KZ"/>
        </w:rPr>
        <w:t>Нұр-сұлтан</w:t>
      </w:r>
      <w:proofErr w:type="spellEnd"/>
      <w:r w:rsidRPr="000C294B">
        <w:rPr>
          <w:rFonts w:ascii="Times New Roman" w:hAnsi="Times New Roman" w:cs="Times New Roman"/>
          <w:bCs/>
          <w:color w:val="000000" w:themeColor="text1"/>
          <w:sz w:val="28"/>
          <w:szCs w:val="28"/>
          <w:lang w:val="kk-KZ"/>
        </w:rPr>
        <w:t>, Алматы, Шымкент) және еліміздің өңірлерінде БАҚ-та және жарнамалық алаңдарда (</w:t>
      </w:r>
      <w:proofErr w:type="spellStart"/>
      <w:r w:rsidRPr="000C294B">
        <w:rPr>
          <w:rFonts w:ascii="Times New Roman" w:hAnsi="Times New Roman" w:cs="Times New Roman"/>
          <w:bCs/>
          <w:color w:val="000000" w:themeColor="text1"/>
          <w:sz w:val="28"/>
          <w:szCs w:val="28"/>
          <w:lang w:val="kk-KZ"/>
        </w:rPr>
        <w:t>билбордтар</w:t>
      </w:r>
      <w:proofErr w:type="spellEnd"/>
      <w:r w:rsidRPr="000C294B">
        <w:rPr>
          <w:rFonts w:ascii="Times New Roman" w:hAnsi="Times New Roman" w:cs="Times New Roman"/>
          <w:bCs/>
          <w:color w:val="000000" w:themeColor="text1"/>
          <w:sz w:val="28"/>
          <w:szCs w:val="28"/>
          <w:lang w:val="kk-KZ"/>
        </w:rPr>
        <w:t>, қоғамдық көлік, ақпараттық стендтер) ақпараттық кампания өткізу;</w:t>
      </w:r>
    </w:p>
    <w:p w:rsidR="000C294B" w:rsidRPr="000C294B" w:rsidRDefault="000C294B" w:rsidP="000C294B">
      <w:pPr>
        <w:numPr>
          <w:ilvl w:val="0"/>
          <w:numId w:val="27"/>
        </w:numPr>
        <w:tabs>
          <w:tab w:val="left" w:pos="851"/>
          <w:tab w:val="left" w:pos="993"/>
          <w:tab w:val="left" w:pos="1276"/>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өткізілетін жұмысқа танымал адамдарды, қоғамдық пікір көшбасшыларын тарту;</w:t>
      </w:r>
    </w:p>
    <w:p w:rsidR="000C294B" w:rsidRPr="000C294B" w:rsidRDefault="000C294B" w:rsidP="000C294B">
      <w:pPr>
        <w:numPr>
          <w:ilvl w:val="0"/>
          <w:numId w:val="27"/>
        </w:numPr>
        <w:tabs>
          <w:tab w:val="left" w:pos="851"/>
          <w:tab w:val="left" w:pos="993"/>
          <w:tab w:val="left" w:pos="1276"/>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әлеуметтік желілерде, танымал </w:t>
      </w:r>
      <w:proofErr w:type="spellStart"/>
      <w:r w:rsidRPr="000C294B">
        <w:rPr>
          <w:rFonts w:ascii="Times New Roman" w:hAnsi="Times New Roman" w:cs="Times New Roman"/>
          <w:bCs/>
          <w:sz w:val="28"/>
          <w:szCs w:val="28"/>
          <w:lang w:val="kk-KZ"/>
        </w:rPr>
        <w:t>пабликаларда</w:t>
      </w:r>
      <w:proofErr w:type="spellEnd"/>
      <w:r w:rsidRPr="000C294B">
        <w:rPr>
          <w:rFonts w:ascii="Times New Roman" w:hAnsi="Times New Roman" w:cs="Times New Roman"/>
          <w:bCs/>
          <w:sz w:val="28"/>
          <w:szCs w:val="28"/>
          <w:lang w:val="kk-KZ"/>
        </w:rPr>
        <w:t xml:space="preserve"> және </w:t>
      </w:r>
      <w:proofErr w:type="spellStart"/>
      <w:r w:rsidRPr="000C294B">
        <w:rPr>
          <w:rFonts w:ascii="Times New Roman" w:hAnsi="Times New Roman" w:cs="Times New Roman"/>
          <w:bCs/>
          <w:sz w:val="28"/>
          <w:szCs w:val="28"/>
          <w:lang w:val="kk-KZ"/>
        </w:rPr>
        <w:t>блогерлерде</w:t>
      </w:r>
      <w:proofErr w:type="spellEnd"/>
      <w:r w:rsidRPr="000C294B">
        <w:rPr>
          <w:rFonts w:ascii="Times New Roman" w:hAnsi="Times New Roman" w:cs="Times New Roman"/>
          <w:bCs/>
          <w:sz w:val="28"/>
          <w:szCs w:val="28"/>
          <w:lang w:val="kk-KZ"/>
        </w:rPr>
        <w:t>, соның ішінде әлеуметтік желілерде жоба беттерінде жарияланымдарды орналастыру;</w:t>
      </w:r>
    </w:p>
    <w:p w:rsidR="000C294B" w:rsidRPr="000C294B" w:rsidRDefault="000C294B" w:rsidP="000C294B">
      <w:pPr>
        <w:numPr>
          <w:ilvl w:val="0"/>
          <w:numId w:val="27"/>
        </w:numPr>
        <w:tabs>
          <w:tab w:val="left" w:pos="851"/>
          <w:tab w:val="left" w:pos="993"/>
          <w:tab w:val="left" w:pos="1276"/>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lastRenderedPageBreak/>
        <w:t>арнайы жобаны іске асыру шеңберінде қамтылған халық саны 30 000-нан астам адам;</w:t>
      </w:r>
    </w:p>
    <w:p w:rsidR="000C294B" w:rsidRPr="000C294B" w:rsidRDefault="000C294B" w:rsidP="000C294B">
      <w:pPr>
        <w:numPr>
          <w:ilvl w:val="0"/>
          <w:numId w:val="27"/>
        </w:numPr>
        <w:tabs>
          <w:tab w:val="left" w:pos="851"/>
          <w:tab w:val="left" w:pos="993"/>
          <w:tab w:val="left" w:pos="1276"/>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жоғары оқу орындарын оқыту жүйесіне енгізу үшін оқыту бағдарламаларын құру;</w:t>
      </w:r>
    </w:p>
    <w:p w:rsidR="000C294B" w:rsidRPr="000C294B" w:rsidRDefault="000C294B" w:rsidP="000C294B">
      <w:pPr>
        <w:numPr>
          <w:ilvl w:val="0"/>
          <w:numId w:val="27"/>
        </w:numPr>
        <w:tabs>
          <w:tab w:val="left" w:pos="851"/>
          <w:tab w:val="left" w:pos="993"/>
          <w:tab w:val="left" w:pos="1276"/>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жүргізіліп жатқан жұмысқа халықтың тартылуы;</w:t>
      </w:r>
    </w:p>
    <w:p w:rsidR="000C294B" w:rsidRPr="000C294B" w:rsidRDefault="000C294B" w:rsidP="000C294B">
      <w:pPr>
        <w:numPr>
          <w:ilvl w:val="0"/>
          <w:numId w:val="27"/>
        </w:numPr>
        <w:tabs>
          <w:tab w:val="left" w:pos="851"/>
          <w:tab w:val="left" w:pos="993"/>
          <w:tab w:val="left" w:pos="1276"/>
        </w:tabs>
        <w:spacing w:after="160" w:line="259" w:lineRule="auto"/>
        <w:ind w:left="0" w:firstLine="709"/>
        <w:contextualSpacing/>
        <w:jc w:val="both"/>
        <w:rPr>
          <w:rFonts w:ascii="Times New Roman" w:hAnsi="Times New Roman" w:cs="Times New Roman"/>
          <w:bCs/>
          <w:sz w:val="28"/>
          <w:szCs w:val="28"/>
          <w:lang w:val="kk-KZ"/>
        </w:rPr>
      </w:pPr>
      <w:r w:rsidRPr="000C294B">
        <w:rPr>
          <w:rFonts w:ascii="Times New Roman" w:hAnsi="Times New Roman" w:cs="Times New Roman"/>
          <w:bCs/>
          <w:sz w:val="28"/>
          <w:szCs w:val="28"/>
          <w:lang w:val="kk-KZ"/>
        </w:rPr>
        <w:t xml:space="preserve">құқықтық мәселелер бойынша консультанттардың даярланған жаттықтырушыларының </w:t>
      </w:r>
      <w:proofErr w:type="spellStart"/>
      <w:r w:rsidRPr="000C294B">
        <w:rPr>
          <w:rFonts w:ascii="Times New Roman" w:hAnsi="Times New Roman" w:cs="Times New Roman"/>
          <w:bCs/>
          <w:sz w:val="28"/>
          <w:szCs w:val="28"/>
          <w:lang w:val="kk-KZ"/>
        </w:rPr>
        <w:t>саны-бүкіл</w:t>
      </w:r>
      <w:proofErr w:type="spellEnd"/>
      <w:r w:rsidRPr="000C294B">
        <w:rPr>
          <w:rFonts w:ascii="Times New Roman" w:hAnsi="Times New Roman" w:cs="Times New Roman"/>
          <w:bCs/>
          <w:sz w:val="28"/>
          <w:szCs w:val="28"/>
          <w:lang w:val="kk-KZ"/>
        </w:rPr>
        <w:t xml:space="preserve"> ел бойынша 500-ден астам адам.</w:t>
      </w:r>
    </w:p>
    <w:p w:rsidR="000C294B" w:rsidRPr="000C294B" w:rsidRDefault="000C294B" w:rsidP="000C294B">
      <w:pPr>
        <w:tabs>
          <w:tab w:val="left" w:pos="710"/>
          <w:tab w:val="left" w:pos="851"/>
          <w:tab w:val="left" w:pos="993"/>
          <w:tab w:val="left" w:pos="1134"/>
        </w:tabs>
        <w:ind w:firstLine="709"/>
        <w:jc w:val="both"/>
        <w:rPr>
          <w:rFonts w:ascii="Times New Roman" w:hAnsi="Times New Roman" w:cs="Times New Roman"/>
          <w:b/>
          <w:bCs/>
          <w:sz w:val="28"/>
          <w:szCs w:val="28"/>
          <w:lang w:val="kk-KZ"/>
        </w:rPr>
      </w:pPr>
      <w:r w:rsidRPr="000C294B">
        <w:rPr>
          <w:rFonts w:ascii="Times New Roman" w:hAnsi="Times New Roman" w:cs="Times New Roman"/>
          <w:b/>
          <w:bCs/>
          <w:sz w:val="28"/>
          <w:szCs w:val="28"/>
          <w:lang w:val="kk-KZ"/>
        </w:rPr>
        <w:tab/>
        <w:t>Күтілетін нәтижелер:</w:t>
      </w:r>
    </w:p>
    <w:p w:rsidR="000C294B" w:rsidRPr="000C294B" w:rsidRDefault="000C294B" w:rsidP="000C294B">
      <w:pPr>
        <w:numPr>
          <w:ilvl w:val="0"/>
          <w:numId w:val="28"/>
        </w:numPr>
        <w:tabs>
          <w:tab w:val="left" w:pos="993"/>
          <w:tab w:val="left" w:pos="1134"/>
        </w:tabs>
        <w:spacing w:after="160" w:line="259" w:lineRule="auto"/>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Өз құқықтары туралы </w:t>
      </w:r>
      <w:proofErr w:type="spellStart"/>
      <w:r w:rsidRPr="000C294B">
        <w:rPr>
          <w:rFonts w:ascii="Times New Roman" w:hAnsi="Times New Roman" w:cs="Times New Roman"/>
          <w:sz w:val="28"/>
          <w:szCs w:val="28"/>
          <w:lang w:val="kk-KZ"/>
        </w:rPr>
        <w:t>ақпараттандырылған</w:t>
      </w:r>
      <w:proofErr w:type="spellEnd"/>
      <w:r w:rsidRPr="000C294B">
        <w:rPr>
          <w:rFonts w:ascii="Times New Roman" w:hAnsi="Times New Roman" w:cs="Times New Roman"/>
          <w:sz w:val="28"/>
          <w:szCs w:val="28"/>
          <w:lang w:val="kk-KZ"/>
        </w:rPr>
        <w:t xml:space="preserve"> азаматтар санын арттыру.</w:t>
      </w:r>
    </w:p>
    <w:p w:rsidR="000C294B" w:rsidRPr="000C294B" w:rsidRDefault="000C294B" w:rsidP="000C294B">
      <w:pPr>
        <w:numPr>
          <w:ilvl w:val="0"/>
          <w:numId w:val="28"/>
        </w:numPr>
        <w:tabs>
          <w:tab w:val="left" w:pos="993"/>
          <w:tab w:val="left" w:pos="1134"/>
        </w:tabs>
        <w:spacing w:after="160" w:line="259" w:lineRule="auto"/>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Өз құқықтық мәселелерін шешкен адамдардың санын арттыру.</w:t>
      </w:r>
    </w:p>
    <w:p w:rsidR="000C294B" w:rsidRPr="000C294B" w:rsidRDefault="000C294B" w:rsidP="000C294B">
      <w:pPr>
        <w:numPr>
          <w:ilvl w:val="0"/>
          <w:numId w:val="28"/>
        </w:numPr>
        <w:tabs>
          <w:tab w:val="left" w:pos="993"/>
          <w:tab w:val="left" w:pos="1134"/>
        </w:tabs>
        <w:spacing w:after="160" w:line="259" w:lineRule="auto"/>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Ұсақ құқық бұзушылық деңгейін төмендету.</w:t>
      </w:r>
    </w:p>
    <w:p w:rsidR="000C294B" w:rsidRPr="000C294B" w:rsidRDefault="000C294B" w:rsidP="000C294B">
      <w:pPr>
        <w:numPr>
          <w:ilvl w:val="0"/>
          <w:numId w:val="28"/>
        </w:numPr>
        <w:tabs>
          <w:tab w:val="left" w:pos="993"/>
          <w:tab w:val="left" w:pos="1134"/>
        </w:tabs>
        <w:spacing w:after="160" w:line="259" w:lineRule="auto"/>
        <w:ind w:left="0" w:firstLine="709"/>
        <w:contextualSpacing/>
        <w:jc w:val="both"/>
        <w:rPr>
          <w:rFonts w:ascii="Times New Roman" w:hAnsi="Times New Roman" w:cs="Times New Roman"/>
          <w:sz w:val="28"/>
          <w:szCs w:val="28"/>
          <w:lang w:val="kk-KZ"/>
        </w:rPr>
      </w:pPr>
      <w:r w:rsidRPr="000C294B">
        <w:rPr>
          <w:rFonts w:ascii="Times New Roman" w:hAnsi="Times New Roman" w:cs="Times New Roman"/>
          <w:sz w:val="28"/>
          <w:szCs w:val="28"/>
          <w:lang w:val="kk-KZ"/>
        </w:rPr>
        <w:t xml:space="preserve">Құқықтық мәселелер бойынша консультанттардың санын арттыру. </w:t>
      </w:r>
    </w:p>
    <w:p w:rsidR="000C294B" w:rsidRPr="000C294B" w:rsidRDefault="000C294B" w:rsidP="000C294B">
      <w:pPr>
        <w:tabs>
          <w:tab w:val="left" w:pos="710"/>
          <w:tab w:val="left" w:pos="851"/>
          <w:tab w:val="left" w:pos="993"/>
          <w:tab w:val="left" w:pos="1134"/>
        </w:tabs>
        <w:jc w:val="center"/>
        <w:rPr>
          <w:rFonts w:ascii="Times New Roman" w:hAnsi="Times New Roman" w:cs="Times New Roman"/>
          <w:sz w:val="28"/>
          <w:szCs w:val="28"/>
          <w:lang w:val="kk-KZ"/>
        </w:rPr>
      </w:pPr>
      <w:r w:rsidRPr="000C294B">
        <w:rPr>
          <w:rFonts w:ascii="Times New Roman" w:hAnsi="Times New Roman" w:cs="Times New Roman"/>
          <w:sz w:val="28"/>
          <w:szCs w:val="28"/>
          <w:lang w:val="kk-KZ"/>
        </w:rPr>
        <w:t>______________________</w:t>
      </w:r>
    </w:p>
    <w:p w:rsidR="000C294B" w:rsidRPr="000C294B" w:rsidRDefault="000C294B" w:rsidP="000C294B">
      <w:pPr>
        <w:tabs>
          <w:tab w:val="left" w:pos="710"/>
          <w:tab w:val="left" w:pos="851"/>
          <w:tab w:val="left" w:pos="993"/>
          <w:tab w:val="left" w:pos="1134"/>
        </w:tabs>
        <w:ind w:firstLine="709"/>
        <w:jc w:val="both"/>
        <w:rPr>
          <w:rFonts w:ascii="Times New Roman" w:hAnsi="Times New Roman" w:cs="Times New Roman"/>
          <w:sz w:val="28"/>
          <w:szCs w:val="28"/>
          <w:lang w:val="kk-KZ"/>
        </w:rPr>
      </w:pPr>
    </w:p>
    <w:p w:rsidR="000C294B" w:rsidRPr="000C294B" w:rsidRDefault="000C294B" w:rsidP="000C294B">
      <w:pPr>
        <w:pStyle w:val="a4"/>
        <w:tabs>
          <w:tab w:val="left" w:pos="993"/>
        </w:tabs>
        <w:spacing w:after="0" w:line="240" w:lineRule="auto"/>
        <w:ind w:left="0"/>
        <w:jc w:val="center"/>
        <w:rPr>
          <w:rFonts w:ascii="Times New Roman" w:hAnsi="Times New Roman" w:cs="Times New Roman"/>
          <w:color w:val="000000" w:themeColor="text1"/>
          <w:sz w:val="28"/>
          <w:szCs w:val="28"/>
          <w:lang w:val="kk-KZ"/>
        </w:rPr>
      </w:pPr>
    </w:p>
    <w:sectPr w:rsidR="000C294B" w:rsidRPr="000C294B" w:rsidSect="000C294B">
      <w:headerReference w:type="default" r:id="rId10"/>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A99" w:rsidRDefault="001D3A99" w:rsidP="0004624D">
      <w:r>
        <w:separator/>
      </w:r>
    </w:p>
  </w:endnote>
  <w:endnote w:type="continuationSeparator" w:id="0">
    <w:p w:rsidR="001D3A99" w:rsidRDefault="001D3A99" w:rsidP="0004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A99" w:rsidRDefault="001D3A99" w:rsidP="0004624D">
      <w:r>
        <w:separator/>
      </w:r>
    </w:p>
  </w:footnote>
  <w:footnote w:type="continuationSeparator" w:id="0">
    <w:p w:rsidR="001D3A99" w:rsidRDefault="001D3A99" w:rsidP="00046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80747"/>
      <w:docPartObj>
        <w:docPartGallery w:val="Page Numbers (Top of Page)"/>
        <w:docPartUnique/>
      </w:docPartObj>
    </w:sdtPr>
    <w:sdtContent>
      <w:p w:rsidR="003B2BC7" w:rsidRDefault="003B2BC7">
        <w:pPr>
          <w:pStyle w:val="a6"/>
          <w:jc w:val="center"/>
        </w:pPr>
        <w:r>
          <w:rPr>
            <w:noProof/>
          </w:rPr>
          <w:fldChar w:fldCharType="begin"/>
        </w:r>
        <w:r>
          <w:rPr>
            <w:noProof/>
          </w:rPr>
          <w:instrText xml:space="preserve"> PAGE   \* MERGEFORMAT </w:instrText>
        </w:r>
        <w:r>
          <w:rPr>
            <w:noProof/>
          </w:rPr>
          <w:fldChar w:fldCharType="separate"/>
        </w:r>
        <w:r w:rsidR="00F2202A">
          <w:rPr>
            <w:noProof/>
          </w:rPr>
          <w:t>3</w:t>
        </w:r>
        <w:r>
          <w:rPr>
            <w:noProof/>
          </w:rPr>
          <w:fldChar w:fldCharType="end"/>
        </w:r>
      </w:p>
    </w:sdtContent>
  </w:sdt>
  <w:p w:rsidR="003B2BC7" w:rsidRDefault="003B2BC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10918"/>
      <w:docPartObj>
        <w:docPartGallery w:val="Page Numbers (Top of Page)"/>
        <w:docPartUnique/>
      </w:docPartObj>
    </w:sdtPr>
    <w:sdtContent>
      <w:p w:rsidR="003B2BC7" w:rsidRDefault="003B2BC7">
        <w:pPr>
          <w:pStyle w:val="a6"/>
          <w:jc w:val="center"/>
        </w:pPr>
        <w:r>
          <w:rPr>
            <w:noProof/>
          </w:rPr>
          <w:fldChar w:fldCharType="begin"/>
        </w:r>
        <w:r>
          <w:rPr>
            <w:noProof/>
          </w:rPr>
          <w:instrText xml:space="preserve"> PAGE   \* MERGEFORMAT </w:instrText>
        </w:r>
        <w:r>
          <w:rPr>
            <w:noProof/>
          </w:rPr>
          <w:fldChar w:fldCharType="separate"/>
        </w:r>
        <w:r w:rsidR="00F2202A">
          <w:rPr>
            <w:noProof/>
          </w:rPr>
          <w:t>4</w:t>
        </w:r>
        <w:r>
          <w:rPr>
            <w:noProof/>
          </w:rPr>
          <w:fldChar w:fldCharType="end"/>
        </w:r>
      </w:p>
    </w:sdtContent>
  </w:sdt>
  <w:p w:rsidR="003B2BC7" w:rsidRDefault="003B2BC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371933"/>
      <w:docPartObj>
        <w:docPartGallery w:val="Page Numbers (Top of Page)"/>
        <w:docPartUnique/>
      </w:docPartObj>
    </w:sdtPr>
    <w:sdtContent>
      <w:p w:rsidR="003B2BC7" w:rsidRDefault="003B2BC7">
        <w:pPr>
          <w:pStyle w:val="a6"/>
          <w:jc w:val="center"/>
        </w:pPr>
        <w:r>
          <w:rPr>
            <w:noProof/>
          </w:rPr>
          <w:fldChar w:fldCharType="begin"/>
        </w:r>
        <w:r>
          <w:rPr>
            <w:noProof/>
          </w:rPr>
          <w:instrText xml:space="preserve"> PAGE   \* MERGEFORMAT </w:instrText>
        </w:r>
        <w:r>
          <w:rPr>
            <w:noProof/>
          </w:rPr>
          <w:fldChar w:fldCharType="separate"/>
        </w:r>
        <w:r w:rsidR="00F2202A">
          <w:rPr>
            <w:noProof/>
          </w:rPr>
          <w:t>2</w:t>
        </w:r>
        <w:r>
          <w:rPr>
            <w:noProof/>
          </w:rPr>
          <w:fldChar w:fldCharType="end"/>
        </w:r>
      </w:p>
    </w:sdtContent>
  </w:sdt>
  <w:p w:rsidR="003B2BC7" w:rsidRDefault="003B2BC7">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BC7" w:rsidRDefault="003B2BC7" w:rsidP="003B2BC7">
    <w:pPr>
      <w:pStyle w:val="a6"/>
      <w:tabs>
        <w:tab w:val="left" w:pos="5400"/>
      </w:tabs>
    </w:pPr>
    <w:sdt>
      <w:sdtPr>
        <w:id w:val="15474005"/>
        <w:docPartObj>
          <w:docPartGallery w:val="Page Numbers (Top of Page)"/>
          <w:docPartUnique/>
        </w:docPartObj>
      </w:sdtPr>
      <w:sdtContent>
        <w:r>
          <w:tab/>
        </w:r>
        <w:r>
          <w:fldChar w:fldCharType="begin"/>
        </w:r>
        <w:r>
          <w:instrText xml:space="preserve"> PAGE   \* MERGEFORMAT </w:instrText>
        </w:r>
        <w:r>
          <w:fldChar w:fldCharType="separate"/>
        </w:r>
        <w:r w:rsidR="00F2202A">
          <w:rPr>
            <w:noProof/>
          </w:rPr>
          <w:t>5</w:t>
        </w:r>
        <w:r>
          <w:rPr>
            <w:noProof/>
          </w:rPr>
          <w:fldChar w:fldCharType="end"/>
        </w:r>
      </w:sdtContent>
    </w:sdt>
    <w:r>
      <w:tab/>
    </w:r>
  </w:p>
  <w:p w:rsidR="003B2BC7" w:rsidRDefault="003B2BC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E7306"/>
    <w:multiLevelType w:val="hybridMultilevel"/>
    <w:tmpl w:val="7B30857E"/>
    <w:lvl w:ilvl="0" w:tplc="22CEB4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F955572"/>
    <w:multiLevelType w:val="hybridMultilevel"/>
    <w:tmpl w:val="80FCE9BE"/>
    <w:lvl w:ilvl="0" w:tplc="595A3B38">
      <w:numFmt w:val="bullet"/>
      <w:lvlText w:val="-"/>
      <w:lvlJc w:val="left"/>
      <w:pPr>
        <w:ind w:left="1800" w:hanging="360"/>
      </w:pPr>
      <w:rPr>
        <w:rFonts w:ascii="Times New Roman" w:eastAsiaTheme="minorHAnsi"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243251DE"/>
    <w:multiLevelType w:val="hybridMultilevel"/>
    <w:tmpl w:val="D3A286D0"/>
    <w:lvl w:ilvl="0" w:tplc="22CEB4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5E4449D"/>
    <w:multiLevelType w:val="hybridMultilevel"/>
    <w:tmpl w:val="13E485B0"/>
    <w:lvl w:ilvl="0" w:tplc="595A3B3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1864FD"/>
    <w:multiLevelType w:val="hybridMultilevel"/>
    <w:tmpl w:val="1BE8181A"/>
    <w:lvl w:ilvl="0" w:tplc="595A3B3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2C4BC4"/>
    <w:multiLevelType w:val="hybridMultilevel"/>
    <w:tmpl w:val="B9EAD716"/>
    <w:lvl w:ilvl="0" w:tplc="D1462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901948"/>
    <w:multiLevelType w:val="hybridMultilevel"/>
    <w:tmpl w:val="5D7A85EC"/>
    <w:lvl w:ilvl="0" w:tplc="E006E804">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381452"/>
    <w:multiLevelType w:val="hybridMultilevel"/>
    <w:tmpl w:val="5E345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495381"/>
    <w:multiLevelType w:val="hybridMultilevel"/>
    <w:tmpl w:val="8564D8AA"/>
    <w:lvl w:ilvl="0" w:tplc="595A3B3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312995"/>
    <w:multiLevelType w:val="hybridMultilevel"/>
    <w:tmpl w:val="A63A96FA"/>
    <w:numStyleLink w:val="1"/>
  </w:abstractNum>
  <w:abstractNum w:abstractNumId="10">
    <w:nsid w:val="41F521B4"/>
    <w:multiLevelType w:val="hybridMultilevel"/>
    <w:tmpl w:val="609484AA"/>
    <w:lvl w:ilvl="0" w:tplc="51325B94">
      <w:start w:val="1"/>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56748E0"/>
    <w:multiLevelType w:val="hybridMultilevel"/>
    <w:tmpl w:val="10282408"/>
    <w:lvl w:ilvl="0" w:tplc="595A3B3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864250"/>
    <w:multiLevelType w:val="hybridMultilevel"/>
    <w:tmpl w:val="542CAF26"/>
    <w:lvl w:ilvl="0" w:tplc="595A3B3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166B0A"/>
    <w:multiLevelType w:val="hybridMultilevel"/>
    <w:tmpl w:val="CDCEEC7C"/>
    <w:lvl w:ilvl="0" w:tplc="92067BB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7C050F3"/>
    <w:multiLevelType w:val="hybridMultilevel"/>
    <w:tmpl w:val="700C0F64"/>
    <w:lvl w:ilvl="0" w:tplc="22CEB4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E3E5888"/>
    <w:multiLevelType w:val="hybridMultilevel"/>
    <w:tmpl w:val="3538ECEA"/>
    <w:lvl w:ilvl="0" w:tplc="7798751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6E20B9"/>
    <w:multiLevelType w:val="hybridMultilevel"/>
    <w:tmpl w:val="3616793C"/>
    <w:lvl w:ilvl="0" w:tplc="22CEB4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177AA8"/>
    <w:multiLevelType w:val="hybridMultilevel"/>
    <w:tmpl w:val="A63A96FA"/>
    <w:styleLink w:val="1"/>
    <w:lvl w:ilvl="0" w:tplc="81B68D02">
      <w:start w:val="1"/>
      <w:numFmt w:val="decimal"/>
      <w:lvlText w:val="%1)"/>
      <w:lvlJc w:val="left"/>
      <w:pPr>
        <w:tabs>
          <w:tab w:val="left" w:pos="426"/>
          <w:tab w:val="num" w:pos="993"/>
        </w:tabs>
        <w:ind w:left="284" w:firstLine="425"/>
      </w:pPr>
      <w:rPr>
        <w:rFonts w:hAnsi="Arial Unicode MS"/>
        <w:caps w:val="0"/>
        <w:smallCaps w:val="0"/>
        <w:strike w:val="0"/>
        <w:dstrike w:val="0"/>
        <w:color w:val="000000"/>
        <w:spacing w:val="0"/>
        <w:w w:val="100"/>
        <w:kern w:val="0"/>
        <w:position w:val="0"/>
        <w:highlight w:val="none"/>
        <w:vertAlign w:val="baseline"/>
      </w:rPr>
    </w:lvl>
    <w:lvl w:ilvl="1" w:tplc="F4A86412">
      <w:start w:val="1"/>
      <w:numFmt w:val="lowerLetter"/>
      <w:lvlText w:val="%2."/>
      <w:lvlJc w:val="left"/>
      <w:pPr>
        <w:tabs>
          <w:tab w:val="left" w:pos="426"/>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6BA494C">
      <w:start w:val="1"/>
      <w:numFmt w:val="lowerRoman"/>
      <w:lvlText w:val="%3."/>
      <w:lvlJc w:val="left"/>
      <w:pPr>
        <w:tabs>
          <w:tab w:val="left" w:pos="426"/>
          <w:tab w:val="left" w:pos="993"/>
          <w:tab w:val="num" w:pos="2149"/>
        </w:tabs>
        <w:ind w:left="1440" w:firstLine="66"/>
      </w:pPr>
      <w:rPr>
        <w:rFonts w:hAnsi="Arial Unicode MS"/>
        <w:caps w:val="0"/>
        <w:smallCaps w:val="0"/>
        <w:strike w:val="0"/>
        <w:dstrike w:val="0"/>
        <w:color w:val="000000"/>
        <w:spacing w:val="0"/>
        <w:w w:val="100"/>
        <w:kern w:val="0"/>
        <w:position w:val="0"/>
        <w:highlight w:val="none"/>
        <w:vertAlign w:val="baseline"/>
      </w:rPr>
    </w:lvl>
    <w:lvl w:ilvl="3" w:tplc="51744D2C">
      <w:start w:val="1"/>
      <w:numFmt w:val="decimal"/>
      <w:lvlText w:val="%4."/>
      <w:lvlJc w:val="left"/>
      <w:pPr>
        <w:tabs>
          <w:tab w:val="left" w:pos="426"/>
          <w:tab w:val="left" w:pos="993"/>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1FB49944">
      <w:start w:val="1"/>
      <w:numFmt w:val="lowerLetter"/>
      <w:lvlText w:val="%5."/>
      <w:lvlJc w:val="left"/>
      <w:pPr>
        <w:tabs>
          <w:tab w:val="left" w:pos="426"/>
          <w:tab w:val="left" w:pos="993"/>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4A7E2822">
      <w:start w:val="1"/>
      <w:numFmt w:val="lowerRoman"/>
      <w:lvlText w:val="%6."/>
      <w:lvlJc w:val="left"/>
      <w:pPr>
        <w:tabs>
          <w:tab w:val="left" w:pos="426"/>
          <w:tab w:val="left" w:pos="993"/>
          <w:tab w:val="num" w:pos="4309"/>
        </w:tabs>
        <w:ind w:left="3600" w:firstLine="102"/>
      </w:pPr>
      <w:rPr>
        <w:rFonts w:hAnsi="Arial Unicode MS"/>
        <w:caps w:val="0"/>
        <w:smallCaps w:val="0"/>
        <w:strike w:val="0"/>
        <w:dstrike w:val="0"/>
        <w:color w:val="000000"/>
        <w:spacing w:val="0"/>
        <w:w w:val="100"/>
        <w:kern w:val="0"/>
        <w:position w:val="0"/>
        <w:highlight w:val="none"/>
        <w:vertAlign w:val="baseline"/>
      </w:rPr>
    </w:lvl>
    <w:lvl w:ilvl="6" w:tplc="F11AF6CC">
      <w:start w:val="1"/>
      <w:numFmt w:val="decimal"/>
      <w:lvlText w:val="%7."/>
      <w:lvlJc w:val="left"/>
      <w:pPr>
        <w:tabs>
          <w:tab w:val="left" w:pos="426"/>
          <w:tab w:val="left" w:pos="993"/>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84C29FAE">
      <w:start w:val="1"/>
      <w:numFmt w:val="lowerLetter"/>
      <w:lvlText w:val="%8."/>
      <w:lvlJc w:val="left"/>
      <w:pPr>
        <w:tabs>
          <w:tab w:val="left" w:pos="426"/>
          <w:tab w:val="left" w:pos="993"/>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5078814A">
      <w:start w:val="1"/>
      <w:numFmt w:val="lowerRoman"/>
      <w:lvlText w:val="%9."/>
      <w:lvlJc w:val="left"/>
      <w:pPr>
        <w:tabs>
          <w:tab w:val="left" w:pos="426"/>
          <w:tab w:val="left" w:pos="993"/>
          <w:tab w:val="num" w:pos="6469"/>
        </w:tabs>
        <w:ind w:left="5760" w:firstLine="138"/>
      </w:pPr>
      <w:rPr>
        <w:rFonts w:hAnsi="Arial Unicode MS"/>
        <w:caps w:val="0"/>
        <w:smallCaps w:val="0"/>
        <w:strike w:val="0"/>
        <w:dstrike w:val="0"/>
        <w:color w:val="000000"/>
        <w:spacing w:val="0"/>
        <w:w w:val="100"/>
        <w:kern w:val="0"/>
        <w:position w:val="0"/>
        <w:highlight w:val="none"/>
        <w:vertAlign w:val="baseline"/>
      </w:rPr>
    </w:lvl>
  </w:abstractNum>
  <w:abstractNum w:abstractNumId="18">
    <w:nsid w:val="5B2C7CE4"/>
    <w:multiLevelType w:val="hybridMultilevel"/>
    <w:tmpl w:val="3040642A"/>
    <w:lvl w:ilvl="0" w:tplc="D1462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C0234D"/>
    <w:multiLevelType w:val="hybridMultilevel"/>
    <w:tmpl w:val="17264B3C"/>
    <w:lvl w:ilvl="0" w:tplc="8D905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7340A0"/>
    <w:multiLevelType w:val="hybridMultilevel"/>
    <w:tmpl w:val="037C25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A312E1E"/>
    <w:multiLevelType w:val="hybridMultilevel"/>
    <w:tmpl w:val="F0E8AA10"/>
    <w:lvl w:ilvl="0" w:tplc="B2A4C5AE">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6B2F46D7"/>
    <w:multiLevelType w:val="hybridMultilevel"/>
    <w:tmpl w:val="C1148F7A"/>
    <w:lvl w:ilvl="0" w:tplc="AA3AE0C2">
      <w:start w:val="3"/>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13677E7"/>
    <w:multiLevelType w:val="hybridMultilevel"/>
    <w:tmpl w:val="61F0CF26"/>
    <w:lvl w:ilvl="0" w:tplc="22CEB4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1396D99"/>
    <w:multiLevelType w:val="hybridMultilevel"/>
    <w:tmpl w:val="C2FCC5EC"/>
    <w:lvl w:ilvl="0" w:tplc="22CEB4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6667D02"/>
    <w:multiLevelType w:val="hybridMultilevel"/>
    <w:tmpl w:val="FB267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CE82E42"/>
    <w:multiLevelType w:val="hybridMultilevel"/>
    <w:tmpl w:val="CD1AED52"/>
    <w:lvl w:ilvl="0" w:tplc="8E32B36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FFB1B4D"/>
    <w:multiLevelType w:val="hybridMultilevel"/>
    <w:tmpl w:val="D862D280"/>
    <w:lvl w:ilvl="0" w:tplc="A072E6A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7"/>
  </w:num>
  <w:num w:numId="2">
    <w:abstractNumId w:val="9"/>
  </w:num>
  <w:num w:numId="3">
    <w:abstractNumId w:val="19"/>
  </w:num>
  <w:num w:numId="4">
    <w:abstractNumId w:val="5"/>
  </w:num>
  <w:num w:numId="5">
    <w:abstractNumId w:val="18"/>
  </w:num>
  <w:num w:numId="6">
    <w:abstractNumId w:val="13"/>
  </w:num>
  <w:num w:numId="7">
    <w:abstractNumId w:val="27"/>
  </w:num>
  <w:num w:numId="8">
    <w:abstractNumId w:val="15"/>
  </w:num>
  <w:num w:numId="9">
    <w:abstractNumId w:val="6"/>
  </w:num>
  <w:num w:numId="10">
    <w:abstractNumId w:val="7"/>
  </w:num>
  <w:num w:numId="11">
    <w:abstractNumId w:val="3"/>
  </w:num>
  <w:num w:numId="12">
    <w:abstractNumId w:val="4"/>
  </w:num>
  <w:num w:numId="13">
    <w:abstractNumId w:val="8"/>
  </w:num>
  <w:num w:numId="14">
    <w:abstractNumId w:val="12"/>
  </w:num>
  <w:num w:numId="15">
    <w:abstractNumId w:val="11"/>
  </w:num>
  <w:num w:numId="16">
    <w:abstractNumId w:val="1"/>
  </w:num>
  <w:num w:numId="17">
    <w:abstractNumId w:val="10"/>
  </w:num>
  <w:num w:numId="18">
    <w:abstractNumId w:val="23"/>
  </w:num>
  <w:num w:numId="19">
    <w:abstractNumId w:val="0"/>
  </w:num>
  <w:num w:numId="20">
    <w:abstractNumId w:val="16"/>
  </w:num>
  <w:num w:numId="21">
    <w:abstractNumId w:val="14"/>
  </w:num>
  <w:num w:numId="22">
    <w:abstractNumId w:val="2"/>
  </w:num>
  <w:num w:numId="23">
    <w:abstractNumId w:val="24"/>
  </w:num>
  <w:num w:numId="24">
    <w:abstractNumId w:val="21"/>
  </w:num>
  <w:num w:numId="25">
    <w:abstractNumId w:val="22"/>
  </w:num>
  <w:num w:numId="26">
    <w:abstractNumId w:val="25"/>
  </w:num>
  <w:num w:numId="27">
    <w:abstractNumId w:val="2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D787C"/>
    <w:rsid w:val="0004624D"/>
    <w:rsid w:val="000C294B"/>
    <w:rsid w:val="001D3A99"/>
    <w:rsid w:val="002117C4"/>
    <w:rsid w:val="00391FEE"/>
    <w:rsid w:val="003B2BC7"/>
    <w:rsid w:val="00500939"/>
    <w:rsid w:val="005221A0"/>
    <w:rsid w:val="006327AB"/>
    <w:rsid w:val="006B7291"/>
    <w:rsid w:val="006C1AA3"/>
    <w:rsid w:val="008A43CC"/>
    <w:rsid w:val="008A7D14"/>
    <w:rsid w:val="009D787C"/>
    <w:rsid w:val="00AF4259"/>
    <w:rsid w:val="00B243BF"/>
    <w:rsid w:val="00BF48DD"/>
    <w:rsid w:val="00CF5C5E"/>
    <w:rsid w:val="00D6189C"/>
    <w:rsid w:val="00E5455C"/>
    <w:rsid w:val="00F2202A"/>
    <w:rsid w:val="00F26285"/>
    <w:rsid w:val="00FB1402"/>
    <w:rsid w:val="00FE2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A0DE7-D1FD-4E91-85D5-9AA7B525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87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
    <w:name w:val="st"/>
    <w:basedOn w:val="a"/>
    <w:rsid w:val="009D787C"/>
    <w:pPr>
      <w:spacing w:before="100" w:beforeAutospacing="1" w:after="100" w:afterAutospacing="1"/>
    </w:pPr>
    <w:rPr>
      <w:rFonts w:ascii="Times New Roman" w:eastAsia="Times New Roman" w:hAnsi="Times New Roman" w:cs="Times New Roman"/>
      <w:lang w:eastAsia="ru-RU"/>
    </w:rPr>
  </w:style>
  <w:style w:type="paragraph" w:styleId="a3">
    <w:name w:val="Normal (Web)"/>
    <w:basedOn w:val="a"/>
    <w:uiPriority w:val="99"/>
    <w:unhideWhenUsed/>
    <w:rsid w:val="009D787C"/>
    <w:pPr>
      <w:spacing w:before="100" w:beforeAutospacing="1" w:after="100" w:afterAutospacing="1"/>
    </w:pPr>
    <w:rPr>
      <w:rFonts w:ascii="Times New Roman" w:eastAsia="Times New Roman" w:hAnsi="Times New Roman" w:cs="Times New Roman"/>
      <w:lang w:eastAsia="ru-RU"/>
    </w:rPr>
  </w:style>
  <w:style w:type="numbering" w:customStyle="1" w:styleId="1">
    <w:name w:val="Импортированный стиль 1"/>
    <w:rsid w:val="009D787C"/>
    <w:pPr>
      <w:numPr>
        <w:numId w:val="1"/>
      </w:numPr>
    </w:pPr>
  </w:style>
  <w:style w:type="paragraph" w:styleId="a4">
    <w:name w:val="List Paragraph"/>
    <w:aliases w:val="маркированный"/>
    <w:basedOn w:val="a"/>
    <w:link w:val="a5"/>
    <w:qFormat/>
    <w:rsid w:val="009D787C"/>
    <w:pPr>
      <w:spacing w:after="160" w:line="259" w:lineRule="auto"/>
      <w:ind w:left="720"/>
      <w:contextualSpacing/>
    </w:pPr>
    <w:rPr>
      <w:sz w:val="22"/>
      <w:szCs w:val="22"/>
    </w:rPr>
  </w:style>
  <w:style w:type="character" w:customStyle="1" w:styleId="a5">
    <w:name w:val="Абзац списка Знак"/>
    <w:aliases w:val="маркированный Знак"/>
    <w:link w:val="a4"/>
    <w:rsid w:val="009D787C"/>
  </w:style>
  <w:style w:type="paragraph" w:styleId="a6">
    <w:name w:val="header"/>
    <w:basedOn w:val="a"/>
    <w:link w:val="a7"/>
    <w:uiPriority w:val="99"/>
    <w:unhideWhenUsed/>
    <w:rsid w:val="0004624D"/>
    <w:pPr>
      <w:tabs>
        <w:tab w:val="center" w:pos="4677"/>
        <w:tab w:val="right" w:pos="9355"/>
      </w:tabs>
    </w:pPr>
  </w:style>
  <w:style w:type="character" w:customStyle="1" w:styleId="a7">
    <w:name w:val="Верхний колонтитул Знак"/>
    <w:basedOn w:val="a0"/>
    <w:link w:val="a6"/>
    <w:uiPriority w:val="99"/>
    <w:rsid w:val="0004624D"/>
    <w:rPr>
      <w:sz w:val="24"/>
      <w:szCs w:val="24"/>
    </w:rPr>
  </w:style>
  <w:style w:type="paragraph" w:styleId="a8">
    <w:name w:val="footer"/>
    <w:basedOn w:val="a"/>
    <w:link w:val="a9"/>
    <w:uiPriority w:val="99"/>
    <w:unhideWhenUsed/>
    <w:rsid w:val="0004624D"/>
    <w:pPr>
      <w:tabs>
        <w:tab w:val="center" w:pos="4677"/>
        <w:tab w:val="right" w:pos="9355"/>
      </w:tabs>
    </w:pPr>
  </w:style>
  <w:style w:type="character" w:customStyle="1" w:styleId="a9">
    <w:name w:val="Нижний колонтитул Знак"/>
    <w:basedOn w:val="a0"/>
    <w:link w:val="a8"/>
    <w:uiPriority w:val="99"/>
    <w:rsid w:val="000462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14</Pages>
  <Words>3926</Words>
  <Characters>22383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a.boranbaev</dc:creator>
  <cp:keywords/>
  <dc:description/>
  <cp:lastModifiedBy>Гимназия</cp:lastModifiedBy>
  <cp:revision>14</cp:revision>
  <dcterms:created xsi:type="dcterms:W3CDTF">2020-05-13T12:13:00Z</dcterms:created>
  <dcterms:modified xsi:type="dcterms:W3CDTF">2020-11-19T11:31:00Z</dcterms:modified>
</cp:coreProperties>
</file>